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6689" w:rsidRDefault="003C1E5F" w:rsidP="00B141A9">
      <w:pPr>
        <w:bidi/>
      </w:pPr>
      <w:r w:rsidRPr="003C1E5F">
        <w:rPr>
          <w:b/>
          <w:bCs/>
          <w:noProof/>
          <w:sz w:val="27"/>
          <w:szCs w:val="27"/>
        </w:rPr>
        <w:pict>
          <v:shapetype id="_x0000_t202" coordsize="21600,21600" o:spt="202" path="m,l,21600r21600,l21600,xe">
            <v:stroke joinstyle="miter"/>
            <v:path gradientshapeok="t" o:connecttype="rect"/>
          </v:shapetype>
          <v:shape id="_x0000_s1026" type="#_x0000_t202" style="position:absolute;left:0;text-align:left;margin-left:140.35pt;margin-top:-59.9pt;width:155pt;height:27.75pt;z-index:251658240;mso-width-relative:margin;mso-height-relative:margin" strokecolor="white">
            <v:textbox style="mso-next-textbox:#_x0000_s1026">
              <w:txbxContent>
                <w:p w:rsidR="00557F39" w:rsidRDefault="003C1E5F" w:rsidP="00557F39">
                  <w:pPr>
                    <w:jc w:val="center"/>
                    <w:rPr>
                      <w:b/>
                      <w:bCs/>
                      <w:color w:val="92D050"/>
                      <w:sz w:val="32"/>
                      <w:szCs w:val="32"/>
                    </w:rPr>
                  </w:pPr>
                  <w:hyperlink r:id="rId4" w:history="1">
                    <w:r w:rsidR="00557F39">
                      <w:rPr>
                        <w:rStyle w:val="Lienhypertexte"/>
                        <w:rFonts w:cs="Arial" w:hint="eastAsia"/>
                        <w:b/>
                        <w:bCs/>
                        <w:color w:val="92D050"/>
                        <w:sz w:val="32"/>
                        <w:szCs w:val="32"/>
                        <w:rtl/>
                      </w:rPr>
                      <w:t>للمزيد</w:t>
                    </w:r>
                    <w:r w:rsidR="00557F39">
                      <w:rPr>
                        <w:rStyle w:val="Lienhypertexte"/>
                        <w:rFonts w:cs="Arial"/>
                        <w:b/>
                        <w:bCs/>
                        <w:color w:val="92D050"/>
                        <w:sz w:val="32"/>
                        <w:szCs w:val="32"/>
                        <w:rtl/>
                      </w:rPr>
                      <w:t xml:space="preserve"> </w:t>
                    </w:r>
                    <w:r w:rsidR="00557F39">
                      <w:rPr>
                        <w:rStyle w:val="Lienhypertexte"/>
                        <w:rFonts w:cs="Arial" w:hint="eastAsia"/>
                        <w:b/>
                        <w:bCs/>
                        <w:color w:val="92D050"/>
                        <w:sz w:val="32"/>
                        <w:szCs w:val="32"/>
                        <w:rtl/>
                      </w:rPr>
                      <w:t>زوروا</w:t>
                    </w:r>
                    <w:r w:rsidR="00557F39">
                      <w:rPr>
                        <w:rStyle w:val="Lienhypertexte"/>
                        <w:rFonts w:cs="Arial"/>
                        <w:b/>
                        <w:bCs/>
                        <w:color w:val="92D050"/>
                        <w:sz w:val="32"/>
                        <w:szCs w:val="32"/>
                        <w:rtl/>
                      </w:rPr>
                      <w:t xml:space="preserve"> </w:t>
                    </w:r>
                    <w:r w:rsidR="00557F39">
                      <w:rPr>
                        <w:rStyle w:val="Lienhypertexte"/>
                        <w:rFonts w:cs="Arial" w:hint="eastAsia"/>
                        <w:b/>
                        <w:bCs/>
                        <w:color w:val="92D050"/>
                        <w:sz w:val="32"/>
                        <w:szCs w:val="32"/>
                        <w:rtl/>
                      </w:rPr>
                      <w:t>موقع</w:t>
                    </w:r>
                    <w:r w:rsidR="00557F39">
                      <w:rPr>
                        <w:rStyle w:val="Lienhypertexte"/>
                        <w:rFonts w:cs="Arial"/>
                        <w:b/>
                        <w:bCs/>
                        <w:color w:val="92D050"/>
                        <w:sz w:val="32"/>
                        <w:szCs w:val="32"/>
                        <w:rtl/>
                      </w:rPr>
                      <w:t xml:space="preserve"> </w:t>
                    </w:r>
                    <w:r w:rsidR="00557F39">
                      <w:rPr>
                        <w:rStyle w:val="Lienhypertexte"/>
                        <w:rFonts w:cs="Arial" w:hint="eastAsia"/>
                        <w:b/>
                        <w:bCs/>
                        <w:color w:val="92D050"/>
                        <w:sz w:val="32"/>
                        <w:szCs w:val="32"/>
                        <w:rtl/>
                      </w:rPr>
                      <w:t>قلمي</w:t>
                    </w:r>
                  </w:hyperlink>
                </w:p>
              </w:txbxContent>
            </v:textbox>
          </v:shape>
        </w:pict>
      </w:r>
      <w:r w:rsidR="00B141A9">
        <w:rPr>
          <w:b/>
          <w:bCs/>
          <w:sz w:val="27"/>
          <w:szCs w:val="27"/>
        </w:rPr>
        <w:br/>
      </w:r>
      <w:hyperlink r:id="rId5" w:history="1">
        <w:r w:rsidR="00B141A9">
          <w:rPr>
            <w:rStyle w:val="Lienhypertexte"/>
            <w:b/>
            <w:bCs/>
            <w:color w:val="FF0000"/>
            <w:sz w:val="27"/>
            <w:szCs w:val="27"/>
          </w:rPr>
          <w:t xml:space="preserve">1) </w:t>
        </w:r>
        <w:r w:rsidR="00B141A9">
          <w:rPr>
            <w:rStyle w:val="Lienhypertexte"/>
            <w:b/>
            <w:bCs/>
            <w:color w:val="FF0000"/>
            <w:sz w:val="27"/>
            <w:szCs w:val="27"/>
            <w:rtl/>
          </w:rPr>
          <w:t>النصوص</w:t>
        </w:r>
        <w:r w:rsidR="00B141A9">
          <w:rPr>
            <w:rStyle w:val="Lienhypertexte"/>
            <w:b/>
            <w:bCs/>
            <w:color w:val="FF0000"/>
            <w:sz w:val="27"/>
            <w:szCs w:val="27"/>
          </w:rPr>
          <w:t>:</w:t>
        </w:r>
        <w:r w:rsidR="00B141A9">
          <w:rPr>
            <w:rStyle w:val="Lienhypertexte"/>
            <w:b/>
            <w:bCs/>
            <w:sz w:val="27"/>
            <w:szCs w:val="27"/>
          </w:rPr>
          <w:t xml:space="preserve"> </w:t>
        </w:r>
      </w:hyperlink>
      <w:r w:rsidR="00B141A9">
        <w:rPr>
          <w:b/>
          <w:bCs/>
          <w:sz w:val="27"/>
          <w:szCs w:val="27"/>
        </w:rPr>
        <w:br/>
      </w:r>
      <w:r w:rsidR="00B141A9">
        <w:rPr>
          <w:rStyle w:val="lev"/>
          <w:color w:val="800080"/>
          <w:sz w:val="27"/>
          <w:szCs w:val="27"/>
          <w:rtl/>
        </w:rPr>
        <w:t>الآية 130 من سورة آل عمران (إحياء التربية الإسلامية</w:t>
      </w:r>
      <w:r w:rsidR="00B141A9">
        <w:rPr>
          <w:rStyle w:val="lev"/>
          <w:color w:val="800080"/>
          <w:sz w:val="27"/>
          <w:szCs w:val="27"/>
        </w:rPr>
        <w:t xml:space="preserve">). </w:t>
      </w:r>
      <w:r w:rsidR="00B141A9">
        <w:rPr>
          <w:b/>
          <w:bCs/>
          <w:color w:val="800080"/>
          <w:sz w:val="27"/>
          <w:szCs w:val="27"/>
        </w:rPr>
        <w:br/>
      </w:r>
      <w:r w:rsidR="00B141A9">
        <w:rPr>
          <w:rStyle w:val="lev"/>
          <w:color w:val="800080"/>
          <w:sz w:val="27"/>
          <w:szCs w:val="27"/>
          <w:rtl/>
        </w:rPr>
        <w:t>الحديث الأول، ص: 42( إ- ت- إ</w:t>
      </w:r>
      <w:r w:rsidR="00B141A9">
        <w:rPr>
          <w:rStyle w:val="lev"/>
          <w:color w:val="800080"/>
          <w:sz w:val="27"/>
          <w:szCs w:val="27"/>
        </w:rPr>
        <w:t xml:space="preserve">) . </w:t>
      </w:r>
      <w:r w:rsidR="00B141A9">
        <w:rPr>
          <w:b/>
          <w:bCs/>
          <w:sz w:val="27"/>
          <w:szCs w:val="27"/>
        </w:rPr>
        <w:br/>
      </w:r>
      <w:r w:rsidR="00B141A9">
        <w:rPr>
          <w:b/>
          <w:bCs/>
          <w:sz w:val="27"/>
          <w:szCs w:val="27"/>
        </w:rPr>
        <w:br/>
      </w:r>
      <w:hyperlink r:id="rId6" w:history="1">
        <w:r w:rsidR="00B141A9">
          <w:rPr>
            <w:rStyle w:val="Lienhypertexte"/>
            <w:b/>
            <w:bCs/>
            <w:color w:val="FF0000"/>
            <w:sz w:val="27"/>
            <w:szCs w:val="27"/>
          </w:rPr>
          <w:t xml:space="preserve">2) </w:t>
        </w:r>
        <w:r w:rsidR="00B141A9">
          <w:rPr>
            <w:rStyle w:val="Lienhypertexte"/>
            <w:b/>
            <w:bCs/>
            <w:color w:val="FF0000"/>
            <w:sz w:val="27"/>
            <w:szCs w:val="27"/>
            <w:rtl/>
          </w:rPr>
          <w:t>الشروح</w:t>
        </w:r>
        <w:r w:rsidR="00B141A9">
          <w:rPr>
            <w:rStyle w:val="Lienhypertexte"/>
            <w:b/>
            <w:bCs/>
            <w:color w:val="FF0000"/>
            <w:sz w:val="27"/>
            <w:szCs w:val="27"/>
          </w:rPr>
          <w:t>:</w:t>
        </w:r>
      </w:hyperlink>
      <w:r w:rsidR="00B141A9">
        <w:rPr>
          <w:rStyle w:val="lev"/>
          <w:sz w:val="27"/>
          <w:szCs w:val="27"/>
        </w:rPr>
        <w:t xml:space="preserve"> </w:t>
      </w:r>
      <w:r w:rsidR="00B141A9">
        <w:rPr>
          <w:b/>
          <w:bCs/>
          <w:sz w:val="27"/>
          <w:szCs w:val="27"/>
        </w:rPr>
        <w:br/>
      </w:r>
      <w:r w:rsidR="00B141A9">
        <w:rPr>
          <w:rStyle w:val="lev"/>
          <w:color w:val="800080"/>
          <w:sz w:val="27"/>
          <w:szCs w:val="27"/>
          <w:rtl/>
        </w:rPr>
        <w:t>ص: 42(كتاب التلميذ(إ- ت- إ) السنة الثانية إعدادي</w:t>
      </w:r>
      <w:r w:rsidR="00B141A9">
        <w:rPr>
          <w:rStyle w:val="lev"/>
          <w:color w:val="800080"/>
          <w:sz w:val="27"/>
          <w:szCs w:val="27"/>
        </w:rPr>
        <w:t>).</w:t>
      </w:r>
      <w:r w:rsidR="00B141A9">
        <w:rPr>
          <w:rStyle w:val="lev"/>
          <w:sz w:val="27"/>
          <w:szCs w:val="27"/>
        </w:rPr>
        <w:t xml:space="preserve"> </w:t>
      </w:r>
      <w:r w:rsidR="00B141A9">
        <w:rPr>
          <w:b/>
          <w:bCs/>
          <w:sz w:val="27"/>
          <w:szCs w:val="27"/>
        </w:rPr>
        <w:br/>
      </w:r>
      <w:r w:rsidR="00B141A9">
        <w:rPr>
          <w:b/>
          <w:bCs/>
          <w:sz w:val="27"/>
          <w:szCs w:val="27"/>
        </w:rPr>
        <w:br/>
      </w:r>
      <w:hyperlink r:id="rId7" w:history="1">
        <w:r w:rsidR="00B141A9">
          <w:rPr>
            <w:rStyle w:val="Lienhypertexte"/>
            <w:b/>
            <w:bCs/>
            <w:color w:val="FF0000"/>
            <w:sz w:val="27"/>
            <w:szCs w:val="27"/>
          </w:rPr>
          <w:t xml:space="preserve">3) </w:t>
        </w:r>
        <w:r w:rsidR="00B141A9">
          <w:rPr>
            <w:rStyle w:val="Lienhypertexte"/>
            <w:b/>
            <w:bCs/>
            <w:color w:val="FF0000"/>
            <w:sz w:val="27"/>
            <w:szCs w:val="27"/>
            <w:rtl/>
          </w:rPr>
          <w:t>توثيق سورة أل عمران</w:t>
        </w:r>
        <w:r w:rsidR="00B141A9">
          <w:rPr>
            <w:rStyle w:val="Lienhypertexte"/>
            <w:b/>
            <w:bCs/>
            <w:color w:val="FF0000"/>
            <w:sz w:val="27"/>
            <w:szCs w:val="27"/>
          </w:rPr>
          <w:t xml:space="preserve">: </w:t>
        </w:r>
      </w:hyperlink>
      <w:r w:rsidR="00B141A9">
        <w:rPr>
          <w:b/>
          <w:bCs/>
          <w:sz w:val="27"/>
          <w:szCs w:val="27"/>
        </w:rPr>
        <w:br/>
      </w:r>
      <w:r w:rsidR="00B141A9">
        <w:rPr>
          <w:b/>
          <w:bCs/>
          <w:sz w:val="27"/>
          <w:szCs w:val="27"/>
        </w:rPr>
        <w:br/>
      </w:r>
      <w:r w:rsidR="00B141A9">
        <w:rPr>
          <w:rStyle w:val="lev"/>
          <w:color w:val="00AA00"/>
          <w:sz w:val="27"/>
          <w:szCs w:val="27"/>
          <w:rtl/>
        </w:rPr>
        <w:t>السورة</w:t>
      </w:r>
      <w:r w:rsidR="00B141A9">
        <w:rPr>
          <w:rStyle w:val="lev"/>
          <w:color w:val="00AA00"/>
          <w:sz w:val="27"/>
          <w:szCs w:val="27"/>
        </w:rPr>
        <w:t xml:space="preserve"> :</w:t>
      </w:r>
      <w:r w:rsidR="00B141A9">
        <w:rPr>
          <w:rStyle w:val="lev"/>
          <w:sz w:val="27"/>
          <w:szCs w:val="27"/>
        </w:rPr>
        <w:t xml:space="preserve"> </w:t>
      </w:r>
      <w:r w:rsidR="00B141A9">
        <w:rPr>
          <w:rStyle w:val="lev"/>
          <w:color w:val="800080"/>
          <w:sz w:val="27"/>
          <w:szCs w:val="27"/>
          <w:rtl/>
        </w:rPr>
        <w:t>سورة أل عمران</w:t>
      </w:r>
      <w:r w:rsidR="00B141A9">
        <w:rPr>
          <w:rStyle w:val="lev"/>
          <w:sz w:val="27"/>
          <w:szCs w:val="27"/>
          <w:rtl/>
        </w:rPr>
        <w:t xml:space="preserve"> </w:t>
      </w:r>
      <w:r w:rsidR="00B141A9">
        <w:rPr>
          <w:b/>
          <w:bCs/>
          <w:sz w:val="27"/>
          <w:szCs w:val="27"/>
        </w:rPr>
        <w:br/>
      </w:r>
      <w:r w:rsidR="00B141A9">
        <w:rPr>
          <w:rStyle w:val="lev"/>
          <w:color w:val="00AA00"/>
          <w:sz w:val="27"/>
          <w:szCs w:val="27"/>
          <w:rtl/>
        </w:rPr>
        <w:t>نوعها</w:t>
      </w:r>
      <w:r w:rsidR="00B141A9">
        <w:rPr>
          <w:rStyle w:val="lev"/>
          <w:color w:val="00AA00"/>
          <w:sz w:val="27"/>
          <w:szCs w:val="27"/>
        </w:rPr>
        <w:t xml:space="preserve"> :</w:t>
      </w:r>
      <w:r w:rsidR="00B141A9">
        <w:rPr>
          <w:rStyle w:val="lev"/>
          <w:sz w:val="27"/>
          <w:szCs w:val="27"/>
        </w:rPr>
        <w:t xml:space="preserve"> </w:t>
      </w:r>
      <w:r w:rsidR="00B141A9">
        <w:rPr>
          <w:rStyle w:val="lev"/>
          <w:color w:val="800080"/>
          <w:sz w:val="27"/>
          <w:szCs w:val="27"/>
          <w:rtl/>
        </w:rPr>
        <w:t>مدنية</w:t>
      </w:r>
      <w:r w:rsidR="00B141A9">
        <w:rPr>
          <w:rStyle w:val="lev"/>
          <w:sz w:val="27"/>
          <w:szCs w:val="27"/>
          <w:rtl/>
        </w:rPr>
        <w:t xml:space="preserve"> </w:t>
      </w:r>
      <w:r w:rsidR="00B141A9">
        <w:rPr>
          <w:b/>
          <w:bCs/>
          <w:sz w:val="27"/>
          <w:szCs w:val="27"/>
        </w:rPr>
        <w:br/>
      </w:r>
      <w:r w:rsidR="00B141A9">
        <w:rPr>
          <w:rStyle w:val="lev"/>
          <w:color w:val="00AA00"/>
          <w:sz w:val="27"/>
          <w:szCs w:val="27"/>
          <w:rtl/>
        </w:rPr>
        <w:t>عدد آياتها</w:t>
      </w:r>
      <w:r w:rsidR="00B141A9">
        <w:rPr>
          <w:rStyle w:val="lev"/>
          <w:color w:val="00AA00"/>
          <w:sz w:val="27"/>
          <w:szCs w:val="27"/>
        </w:rPr>
        <w:t xml:space="preserve"> :</w:t>
      </w:r>
      <w:r w:rsidR="00B141A9">
        <w:rPr>
          <w:rStyle w:val="lev"/>
          <w:sz w:val="27"/>
          <w:szCs w:val="27"/>
        </w:rPr>
        <w:t xml:space="preserve"> </w:t>
      </w:r>
      <w:r w:rsidR="00B141A9">
        <w:rPr>
          <w:rStyle w:val="lev"/>
          <w:color w:val="800080"/>
          <w:sz w:val="27"/>
          <w:szCs w:val="27"/>
        </w:rPr>
        <w:t xml:space="preserve">200 </w:t>
      </w:r>
      <w:r w:rsidR="00B141A9">
        <w:rPr>
          <w:rStyle w:val="lev"/>
          <w:color w:val="800080"/>
          <w:sz w:val="27"/>
          <w:szCs w:val="27"/>
          <w:rtl/>
        </w:rPr>
        <w:t>آية</w:t>
      </w:r>
      <w:r w:rsidR="00B141A9">
        <w:rPr>
          <w:rStyle w:val="lev"/>
          <w:sz w:val="27"/>
          <w:szCs w:val="27"/>
          <w:rtl/>
        </w:rPr>
        <w:t xml:space="preserve"> </w:t>
      </w:r>
      <w:r w:rsidR="00B141A9">
        <w:rPr>
          <w:b/>
          <w:bCs/>
          <w:sz w:val="27"/>
          <w:szCs w:val="27"/>
        </w:rPr>
        <w:br/>
      </w:r>
      <w:r w:rsidR="00B141A9">
        <w:rPr>
          <w:rStyle w:val="lev"/>
          <w:color w:val="00AA00"/>
          <w:sz w:val="27"/>
          <w:szCs w:val="27"/>
          <w:rtl/>
        </w:rPr>
        <w:t>ترتيبها في القرآن الكريم</w:t>
      </w:r>
      <w:r w:rsidR="00B141A9">
        <w:rPr>
          <w:rStyle w:val="lev"/>
          <w:color w:val="00AA00"/>
          <w:sz w:val="27"/>
          <w:szCs w:val="27"/>
        </w:rPr>
        <w:t xml:space="preserve"> :</w:t>
      </w:r>
      <w:r w:rsidR="00B141A9">
        <w:rPr>
          <w:rStyle w:val="lev"/>
          <w:sz w:val="27"/>
          <w:szCs w:val="27"/>
        </w:rPr>
        <w:t xml:space="preserve"> </w:t>
      </w:r>
      <w:r w:rsidR="00B141A9">
        <w:rPr>
          <w:rStyle w:val="lev"/>
          <w:color w:val="800080"/>
          <w:sz w:val="27"/>
          <w:szCs w:val="27"/>
        </w:rPr>
        <w:t>3</w:t>
      </w:r>
      <w:r w:rsidR="00B141A9">
        <w:rPr>
          <w:rStyle w:val="lev"/>
          <w:sz w:val="27"/>
          <w:szCs w:val="27"/>
        </w:rPr>
        <w:t xml:space="preserve"> </w:t>
      </w:r>
      <w:r w:rsidR="00B141A9">
        <w:rPr>
          <w:b/>
          <w:bCs/>
          <w:sz w:val="27"/>
          <w:szCs w:val="27"/>
        </w:rPr>
        <w:br/>
      </w:r>
      <w:r w:rsidR="00B141A9">
        <w:rPr>
          <w:rStyle w:val="lev"/>
          <w:color w:val="00AA00"/>
          <w:sz w:val="27"/>
          <w:szCs w:val="27"/>
          <w:rtl/>
        </w:rPr>
        <w:t>سبب تسميتها</w:t>
      </w:r>
      <w:r w:rsidR="00B141A9">
        <w:rPr>
          <w:rStyle w:val="lev"/>
          <w:color w:val="00AA00"/>
          <w:sz w:val="27"/>
          <w:szCs w:val="27"/>
        </w:rPr>
        <w:t xml:space="preserve"> : </w:t>
      </w:r>
      <w:r w:rsidR="00B141A9">
        <w:rPr>
          <w:rStyle w:val="lev"/>
          <w:color w:val="800080"/>
          <w:sz w:val="27"/>
          <w:szCs w:val="27"/>
          <w:rtl/>
        </w:rPr>
        <w:t>سميت بهذا الاسم لذكرقصة أل عمران بها وهو والد سيدتنا مريم عليها السلام "أم عيسى</w:t>
      </w:r>
      <w:r w:rsidR="00B141A9">
        <w:rPr>
          <w:rStyle w:val="lev"/>
          <w:color w:val="800080"/>
          <w:sz w:val="27"/>
          <w:szCs w:val="27"/>
        </w:rPr>
        <w:t xml:space="preserve">". </w:t>
      </w:r>
      <w:r w:rsidR="00B141A9">
        <w:rPr>
          <w:b/>
          <w:bCs/>
          <w:sz w:val="27"/>
          <w:szCs w:val="27"/>
        </w:rPr>
        <w:br/>
      </w:r>
      <w:r w:rsidR="00B141A9">
        <w:rPr>
          <w:b/>
          <w:bCs/>
          <w:sz w:val="27"/>
          <w:szCs w:val="27"/>
        </w:rPr>
        <w:br/>
      </w:r>
      <w:hyperlink r:id="rId8" w:history="1">
        <w:r w:rsidR="00B141A9">
          <w:rPr>
            <w:rStyle w:val="Lienhypertexte"/>
            <w:b/>
            <w:bCs/>
            <w:color w:val="FF0000"/>
            <w:sz w:val="27"/>
            <w:szCs w:val="27"/>
          </w:rPr>
          <w:t xml:space="preserve">4) </w:t>
        </w:r>
        <w:r w:rsidR="00B141A9">
          <w:rPr>
            <w:rStyle w:val="Lienhypertexte"/>
            <w:b/>
            <w:bCs/>
            <w:color w:val="FF0000"/>
            <w:sz w:val="27"/>
            <w:szCs w:val="27"/>
            <w:rtl/>
          </w:rPr>
          <w:t>مضامين النصوص</w:t>
        </w:r>
        <w:r w:rsidR="00B141A9">
          <w:rPr>
            <w:rStyle w:val="Lienhypertexte"/>
            <w:b/>
            <w:bCs/>
            <w:color w:val="FF0000"/>
            <w:sz w:val="27"/>
            <w:szCs w:val="27"/>
          </w:rPr>
          <w:t xml:space="preserve">: </w:t>
        </w:r>
      </w:hyperlink>
      <w:r w:rsidR="00B141A9">
        <w:rPr>
          <w:b/>
          <w:bCs/>
          <w:sz w:val="27"/>
          <w:szCs w:val="27"/>
        </w:rPr>
        <w:br/>
      </w:r>
      <w:r w:rsidR="00B141A9">
        <w:rPr>
          <w:rStyle w:val="lev"/>
          <w:color w:val="00AA00"/>
          <w:sz w:val="27"/>
          <w:szCs w:val="27"/>
          <w:rtl/>
        </w:rPr>
        <w:t>الآية130 من سورة آل عمران</w:t>
      </w:r>
      <w:r w:rsidR="00B141A9">
        <w:rPr>
          <w:rStyle w:val="lev"/>
          <w:color w:val="00AA00"/>
          <w:sz w:val="27"/>
          <w:szCs w:val="27"/>
        </w:rPr>
        <w:t>:</w:t>
      </w:r>
      <w:r w:rsidR="00B141A9">
        <w:rPr>
          <w:rStyle w:val="lev"/>
          <w:sz w:val="27"/>
          <w:szCs w:val="27"/>
        </w:rPr>
        <w:t xml:space="preserve"> </w:t>
      </w:r>
      <w:r w:rsidR="00B141A9">
        <w:rPr>
          <w:b/>
          <w:bCs/>
          <w:sz w:val="27"/>
          <w:szCs w:val="27"/>
        </w:rPr>
        <w:br/>
      </w:r>
      <w:r w:rsidR="00B141A9">
        <w:rPr>
          <w:rStyle w:val="lev"/>
          <w:color w:val="800080"/>
          <w:sz w:val="27"/>
          <w:szCs w:val="27"/>
          <w:rtl/>
        </w:rPr>
        <w:t>توعد الله تعالى في هذه الآية الذين لا يؤدون حق الله وحق العباد من أموالهم، وبيان عاقبتهم يوم القيامة</w:t>
      </w:r>
      <w:r w:rsidR="00B141A9">
        <w:rPr>
          <w:rStyle w:val="lev"/>
          <w:color w:val="800080"/>
          <w:sz w:val="27"/>
          <w:szCs w:val="27"/>
        </w:rPr>
        <w:t>.</w:t>
      </w:r>
      <w:r w:rsidR="00B141A9">
        <w:rPr>
          <w:rStyle w:val="lev"/>
          <w:sz w:val="27"/>
          <w:szCs w:val="27"/>
        </w:rPr>
        <w:t xml:space="preserve"> </w:t>
      </w:r>
      <w:r w:rsidR="00B141A9">
        <w:rPr>
          <w:b/>
          <w:bCs/>
          <w:sz w:val="27"/>
          <w:szCs w:val="27"/>
        </w:rPr>
        <w:br/>
      </w:r>
      <w:r w:rsidR="00B141A9">
        <w:rPr>
          <w:b/>
          <w:bCs/>
          <w:sz w:val="27"/>
          <w:szCs w:val="27"/>
        </w:rPr>
        <w:br/>
      </w:r>
      <w:r w:rsidR="00B141A9">
        <w:rPr>
          <w:rStyle w:val="lev"/>
          <w:color w:val="00AA00"/>
          <w:sz w:val="27"/>
          <w:szCs w:val="27"/>
          <w:rtl/>
        </w:rPr>
        <w:t>الحديث الأول، ص: 42( إ- ت- إ</w:t>
      </w:r>
      <w:r w:rsidR="00B141A9">
        <w:rPr>
          <w:rStyle w:val="lev"/>
          <w:color w:val="00AA00"/>
          <w:sz w:val="27"/>
          <w:szCs w:val="27"/>
        </w:rPr>
        <w:t xml:space="preserve">): </w:t>
      </w:r>
      <w:r w:rsidR="00B141A9">
        <w:rPr>
          <w:b/>
          <w:bCs/>
          <w:sz w:val="27"/>
          <w:szCs w:val="27"/>
        </w:rPr>
        <w:br/>
      </w:r>
      <w:r w:rsidR="00B141A9">
        <w:rPr>
          <w:rStyle w:val="lev"/>
          <w:color w:val="800080"/>
          <w:sz w:val="27"/>
          <w:szCs w:val="27"/>
          <w:rtl/>
        </w:rPr>
        <w:t>ذم الرسول صلى الله عليه وسلم للجشع باعتباره سلوكا فاسدا قد يؤدي بالمتصف به إلى الزيغ عن طريق الصواب</w:t>
      </w:r>
      <w:r w:rsidR="00B141A9">
        <w:rPr>
          <w:rStyle w:val="lev"/>
          <w:color w:val="800080"/>
          <w:sz w:val="27"/>
          <w:szCs w:val="27"/>
        </w:rPr>
        <w:t>.</w:t>
      </w:r>
      <w:r w:rsidR="00B141A9">
        <w:rPr>
          <w:rStyle w:val="lev"/>
          <w:sz w:val="27"/>
          <w:szCs w:val="27"/>
        </w:rPr>
        <w:t xml:space="preserve"> </w:t>
      </w:r>
      <w:r w:rsidR="00B141A9">
        <w:rPr>
          <w:b/>
          <w:bCs/>
          <w:sz w:val="27"/>
          <w:szCs w:val="27"/>
        </w:rPr>
        <w:br/>
      </w:r>
      <w:r w:rsidR="00B141A9">
        <w:rPr>
          <w:b/>
          <w:bCs/>
          <w:sz w:val="27"/>
          <w:szCs w:val="27"/>
        </w:rPr>
        <w:br/>
      </w:r>
      <w:hyperlink r:id="rId9" w:history="1">
        <w:r w:rsidR="00B141A9">
          <w:rPr>
            <w:rStyle w:val="Lienhypertexte"/>
            <w:b/>
            <w:bCs/>
            <w:color w:val="FF0000"/>
            <w:sz w:val="27"/>
            <w:szCs w:val="27"/>
            <w:rtl/>
          </w:rPr>
          <w:t>الاستنتاج</w:t>
        </w:r>
        <w:r w:rsidR="00B141A9">
          <w:rPr>
            <w:rStyle w:val="Lienhypertexte"/>
            <w:b/>
            <w:bCs/>
            <w:color w:val="FF0000"/>
            <w:sz w:val="27"/>
            <w:szCs w:val="27"/>
          </w:rPr>
          <w:t>:</w:t>
        </w:r>
      </w:hyperlink>
      <w:r w:rsidR="00B141A9">
        <w:rPr>
          <w:rStyle w:val="lev"/>
          <w:sz w:val="27"/>
          <w:szCs w:val="27"/>
        </w:rPr>
        <w:t xml:space="preserve"> </w:t>
      </w:r>
      <w:r w:rsidR="00B141A9">
        <w:rPr>
          <w:b/>
          <w:bCs/>
          <w:sz w:val="27"/>
          <w:szCs w:val="27"/>
        </w:rPr>
        <w:br/>
      </w:r>
      <w:r w:rsidR="00B141A9">
        <w:rPr>
          <w:rStyle w:val="lev"/>
          <w:color w:val="00AA00"/>
          <w:sz w:val="27"/>
          <w:szCs w:val="27"/>
          <w:rtl/>
        </w:rPr>
        <w:t>مفهوم البخل</w:t>
      </w:r>
      <w:r w:rsidR="00B141A9">
        <w:rPr>
          <w:rStyle w:val="lev"/>
          <w:color w:val="00AA00"/>
          <w:sz w:val="27"/>
          <w:szCs w:val="27"/>
        </w:rPr>
        <w:t>:</w:t>
      </w:r>
      <w:r w:rsidR="00B141A9">
        <w:rPr>
          <w:rStyle w:val="lev"/>
          <w:sz w:val="27"/>
          <w:szCs w:val="27"/>
        </w:rPr>
        <w:t xml:space="preserve"> </w:t>
      </w:r>
      <w:r w:rsidR="00B141A9">
        <w:rPr>
          <w:rStyle w:val="lev"/>
          <w:color w:val="800080"/>
          <w:sz w:val="27"/>
          <w:szCs w:val="27"/>
          <w:rtl/>
        </w:rPr>
        <w:t>صفة ذميمة، وهو الامتناع عن الإنفاق حتى في الأمور الضرورية</w:t>
      </w:r>
      <w:r w:rsidR="00B141A9">
        <w:rPr>
          <w:rStyle w:val="lev"/>
          <w:color w:val="800080"/>
          <w:sz w:val="27"/>
          <w:szCs w:val="27"/>
        </w:rPr>
        <w:t>.</w:t>
      </w:r>
      <w:r w:rsidR="00B141A9">
        <w:rPr>
          <w:rStyle w:val="lev"/>
          <w:sz w:val="27"/>
          <w:szCs w:val="27"/>
        </w:rPr>
        <w:t xml:space="preserve"> </w:t>
      </w:r>
      <w:r w:rsidR="00B141A9">
        <w:rPr>
          <w:b/>
          <w:bCs/>
          <w:sz w:val="27"/>
          <w:szCs w:val="27"/>
        </w:rPr>
        <w:br/>
      </w:r>
      <w:r w:rsidR="00B141A9">
        <w:rPr>
          <w:b/>
          <w:bCs/>
          <w:sz w:val="27"/>
          <w:szCs w:val="27"/>
        </w:rPr>
        <w:br/>
      </w:r>
      <w:r w:rsidR="00B141A9">
        <w:rPr>
          <w:rStyle w:val="lev"/>
          <w:color w:val="00AA00"/>
          <w:sz w:val="27"/>
          <w:szCs w:val="27"/>
          <w:rtl/>
        </w:rPr>
        <w:t>الجشع</w:t>
      </w:r>
      <w:r w:rsidR="00B141A9">
        <w:rPr>
          <w:rStyle w:val="lev"/>
          <w:color w:val="00AA00"/>
          <w:sz w:val="27"/>
          <w:szCs w:val="27"/>
        </w:rPr>
        <w:t>:</w:t>
      </w:r>
      <w:r w:rsidR="00B141A9">
        <w:rPr>
          <w:rStyle w:val="lev"/>
          <w:sz w:val="27"/>
          <w:szCs w:val="27"/>
        </w:rPr>
        <w:t xml:space="preserve"> </w:t>
      </w:r>
      <w:r w:rsidR="00B141A9">
        <w:rPr>
          <w:rStyle w:val="lev"/>
          <w:color w:val="800080"/>
          <w:sz w:val="27"/>
          <w:szCs w:val="27"/>
          <w:rtl/>
        </w:rPr>
        <w:t>هو من سبل البخل أي مرحلة شدة الحرص على ماله، والرغبة في نهم المزيد دون قناعة</w:t>
      </w:r>
      <w:r w:rsidR="00B141A9">
        <w:rPr>
          <w:rStyle w:val="lev"/>
          <w:color w:val="800080"/>
          <w:sz w:val="27"/>
          <w:szCs w:val="27"/>
        </w:rPr>
        <w:t>.</w:t>
      </w:r>
      <w:r w:rsidR="00B141A9">
        <w:rPr>
          <w:rStyle w:val="lev"/>
          <w:sz w:val="27"/>
          <w:szCs w:val="27"/>
        </w:rPr>
        <w:t xml:space="preserve"> </w:t>
      </w:r>
      <w:r w:rsidR="00B141A9">
        <w:rPr>
          <w:b/>
          <w:bCs/>
          <w:sz w:val="27"/>
          <w:szCs w:val="27"/>
        </w:rPr>
        <w:br/>
      </w:r>
      <w:r w:rsidR="00B141A9">
        <w:rPr>
          <w:b/>
          <w:bCs/>
          <w:sz w:val="27"/>
          <w:szCs w:val="27"/>
        </w:rPr>
        <w:br/>
      </w:r>
      <w:r w:rsidR="00B141A9">
        <w:rPr>
          <w:rStyle w:val="lev"/>
          <w:color w:val="00AA00"/>
          <w:sz w:val="27"/>
          <w:szCs w:val="27"/>
          <w:rtl/>
        </w:rPr>
        <w:t>حكميهما الشرعي</w:t>
      </w:r>
      <w:r w:rsidR="00B141A9">
        <w:rPr>
          <w:rStyle w:val="lev"/>
          <w:color w:val="00AA00"/>
          <w:sz w:val="27"/>
          <w:szCs w:val="27"/>
        </w:rPr>
        <w:t>:</w:t>
      </w:r>
      <w:r w:rsidR="00B141A9">
        <w:rPr>
          <w:rStyle w:val="lev"/>
          <w:sz w:val="27"/>
          <w:szCs w:val="27"/>
        </w:rPr>
        <w:t xml:space="preserve"> </w:t>
      </w:r>
      <w:r w:rsidR="00B141A9">
        <w:rPr>
          <w:rStyle w:val="lev"/>
          <w:color w:val="800080"/>
          <w:sz w:val="27"/>
          <w:szCs w:val="27"/>
          <w:rtl/>
        </w:rPr>
        <w:t>حرام بالكتاب والسنة</w:t>
      </w:r>
      <w:r w:rsidR="00B141A9">
        <w:rPr>
          <w:rStyle w:val="lev"/>
          <w:color w:val="800080"/>
          <w:sz w:val="27"/>
          <w:szCs w:val="27"/>
        </w:rPr>
        <w:t>.</w:t>
      </w:r>
      <w:r w:rsidR="00B141A9">
        <w:rPr>
          <w:rStyle w:val="lev"/>
          <w:sz w:val="27"/>
          <w:szCs w:val="27"/>
        </w:rPr>
        <w:t xml:space="preserve"> </w:t>
      </w:r>
      <w:r w:rsidR="00B141A9">
        <w:rPr>
          <w:b/>
          <w:bCs/>
          <w:sz w:val="27"/>
          <w:szCs w:val="27"/>
        </w:rPr>
        <w:br/>
      </w:r>
      <w:r w:rsidR="00B141A9">
        <w:rPr>
          <w:b/>
          <w:bCs/>
          <w:sz w:val="27"/>
          <w:szCs w:val="27"/>
        </w:rPr>
        <w:br/>
      </w:r>
      <w:r w:rsidR="00B141A9">
        <w:rPr>
          <w:rStyle w:val="lev"/>
          <w:color w:val="00AA00"/>
          <w:sz w:val="27"/>
          <w:szCs w:val="27"/>
          <w:rtl/>
        </w:rPr>
        <w:t>أسبابهما</w:t>
      </w:r>
      <w:r w:rsidR="00B141A9">
        <w:rPr>
          <w:rStyle w:val="lev"/>
          <w:color w:val="00AA00"/>
          <w:sz w:val="27"/>
          <w:szCs w:val="27"/>
        </w:rPr>
        <w:t>:</w:t>
      </w:r>
      <w:r w:rsidR="00B141A9">
        <w:rPr>
          <w:rStyle w:val="lev"/>
          <w:sz w:val="27"/>
          <w:szCs w:val="27"/>
        </w:rPr>
        <w:t xml:space="preserve"> </w:t>
      </w:r>
      <w:r w:rsidR="00B141A9">
        <w:rPr>
          <w:rStyle w:val="lev"/>
          <w:color w:val="800080"/>
          <w:sz w:val="27"/>
          <w:szCs w:val="27"/>
          <w:rtl/>
        </w:rPr>
        <w:t>الانشغال بالدنيا والإغفال عن الآخرة- ضعف الإيمان- الخوف من الفقر</w:t>
      </w:r>
      <w:r w:rsidR="00B141A9">
        <w:rPr>
          <w:rStyle w:val="lev"/>
          <w:color w:val="800080"/>
          <w:sz w:val="27"/>
          <w:szCs w:val="27"/>
        </w:rPr>
        <w:t>.</w:t>
      </w:r>
      <w:r w:rsidR="00B141A9">
        <w:rPr>
          <w:rStyle w:val="lev"/>
          <w:sz w:val="27"/>
          <w:szCs w:val="27"/>
        </w:rPr>
        <w:t xml:space="preserve"> </w:t>
      </w:r>
      <w:r w:rsidR="00B141A9">
        <w:rPr>
          <w:b/>
          <w:bCs/>
          <w:sz w:val="27"/>
          <w:szCs w:val="27"/>
        </w:rPr>
        <w:br/>
      </w:r>
      <w:r w:rsidR="00B141A9">
        <w:rPr>
          <w:b/>
          <w:bCs/>
          <w:sz w:val="27"/>
          <w:szCs w:val="27"/>
        </w:rPr>
        <w:br/>
      </w:r>
      <w:r w:rsidR="00B141A9">
        <w:rPr>
          <w:rStyle w:val="lev"/>
          <w:color w:val="00AA00"/>
          <w:sz w:val="27"/>
          <w:szCs w:val="27"/>
          <w:rtl/>
        </w:rPr>
        <w:t>آثار هما</w:t>
      </w:r>
      <w:r w:rsidR="00B141A9">
        <w:rPr>
          <w:rStyle w:val="lev"/>
          <w:color w:val="00AA00"/>
          <w:sz w:val="27"/>
          <w:szCs w:val="27"/>
        </w:rPr>
        <w:t>:</w:t>
      </w:r>
      <w:r w:rsidR="00B141A9">
        <w:rPr>
          <w:rStyle w:val="lev"/>
          <w:sz w:val="27"/>
          <w:szCs w:val="27"/>
        </w:rPr>
        <w:t xml:space="preserve"> </w:t>
      </w:r>
      <w:r w:rsidR="00B141A9">
        <w:rPr>
          <w:rStyle w:val="lev"/>
          <w:color w:val="800080"/>
          <w:sz w:val="27"/>
          <w:szCs w:val="27"/>
          <w:rtl/>
        </w:rPr>
        <w:t>الأنانية- قسوة القلب- البعد عن الله- التهميش عن الناس- انتشار الكراهية بينهم وكذا الفوارق الاجتماعية والجرائم</w:t>
      </w:r>
      <w:r w:rsidR="00B141A9">
        <w:rPr>
          <w:rStyle w:val="lev"/>
          <w:sz w:val="27"/>
          <w:szCs w:val="27"/>
          <w:rtl/>
        </w:rPr>
        <w:t xml:space="preserve"> </w:t>
      </w:r>
      <w:r w:rsidR="00B141A9">
        <w:rPr>
          <w:b/>
          <w:bCs/>
          <w:sz w:val="27"/>
          <w:szCs w:val="27"/>
        </w:rPr>
        <w:br/>
      </w:r>
      <w:r w:rsidR="00B141A9">
        <w:rPr>
          <w:b/>
          <w:bCs/>
          <w:sz w:val="27"/>
          <w:szCs w:val="27"/>
        </w:rPr>
        <w:br/>
      </w:r>
      <w:r>
        <w:rPr>
          <w:noProof/>
        </w:rPr>
        <w:lastRenderedPageBreak/>
        <w:pict>
          <v:shape id="_x0000_s1027" type="#_x0000_t202" style="position:absolute;left:0;text-align:left;margin-left:152.35pt;margin-top:-47.9pt;width:155pt;height:27.75pt;z-index:251659264;mso-position-horizontal-relative:text;mso-position-vertical-relative:text;mso-width-relative:margin;mso-height-relative:margin" strokecolor="white">
            <v:textbox style="mso-next-textbox:#_x0000_s1027">
              <w:txbxContent>
                <w:p w:rsidR="00557F39" w:rsidRDefault="003C1E5F" w:rsidP="00557F39">
                  <w:pPr>
                    <w:jc w:val="center"/>
                    <w:rPr>
                      <w:b/>
                      <w:bCs/>
                      <w:color w:val="92D050"/>
                      <w:sz w:val="32"/>
                      <w:szCs w:val="32"/>
                    </w:rPr>
                  </w:pPr>
                  <w:hyperlink r:id="rId10" w:history="1">
                    <w:r w:rsidR="00557F39">
                      <w:rPr>
                        <w:rStyle w:val="Lienhypertexte"/>
                        <w:rFonts w:cs="Arial" w:hint="eastAsia"/>
                        <w:b/>
                        <w:bCs/>
                        <w:color w:val="92D050"/>
                        <w:sz w:val="32"/>
                        <w:szCs w:val="32"/>
                        <w:rtl/>
                      </w:rPr>
                      <w:t>للمزيد</w:t>
                    </w:r>
                    <w:r w:rsidR="00557F39">
                      <w:rPr>
                        <w:rStyle w:val="Lienhypertexte"/>
                        <w:rFonts w:cs="Arial"/>
                        <w:b/>
                        <w:bCs/>
                        <w:color w:val="92D050"/>
                        <w:sz w:val="32"/>
                        <w:szCs w:val="32"/>
                        <w:rtl/>
                      </w:rPr>
                      <w:t xml:space="preserve"> </w:t>
                    </w:r>
                    <w:r w:rsidR="00557F39">
                      <w:rPr>
                        <w:rStyle w:val="Lienhypertexte"/>
                        <w:rFonts w:cs="Arial" w:hint="eastAsia"/>
                        <w:b/>
                        <w:bCs/>
                        <w:color w:val="92D050"/>
                        <w:sz w:val="32"/>
                        <w:szCs w:val="32"/>
                        <w:rtl/>
                      </w:rPr>
                      <w:t>زوروا</w:t>
                    </w:r>
                    <w:r w:rsidR="00557F39">
                      <w:rPr>
                        <w:rStyle w:val="Lienhypertexte"/>
                        <w:rFonts w:cs="Arial"/>
                        <w:b/>
                        <w:bCs/>
                        <w:color w:val="92D050"/>
                        <w:sz w:val="32"/>
                        <w:szCs w:val="32"/>
                        <w:rtl/>
                      </w:rPr>
                      <w:t xml:space="preserve"> </w:t>
                    </w:r>
                    <w:r w:rsidR="00557F39">
                      <w:rPr>
                        <w:rStyle w:val="Lienhypertexte"/>
                        <w:rFonts w:cs="Arial" w:hint="eastAsia"/>
                        <w:b/>
                        <w:bCs/>
                        <w:color w:val="92D050"/>
                        <w:sz w:val="32"/>
                        <w:szCs w:val="32"/>
                        <w:rtl/>
                      </w:rPr>
                      <w:t>موقع</w:t>
                    </w:r>
                    <w:r w:rsidR="00557F39">
                      <w:rPr>
                        <w:rStyle w:val="Lienhypertexte"/>
                        <w:rFonts w:cs="Arial"/>
                        <w:b/>
                        <w:bCs/>
                        <w:color w:val="92D050"/>
                        <w:sz w:val="32"/>
                        <w:szCs w:val="32"/>
                        <w:rtl/>
                      </w:rPr>
                      <w:t xml:space="preserve"> </w:t>
                    </w:r>
                    <w:r w:rsidR="00557F39">
                      <w:rPr>
                        <w:rStyle w:val="Lienhypertexte"/>
                        <w:rFonts w:cs="Arial" w:hint="eastAsia"/>
                        <w:b/>
                        <w:bCs/>
                        <w:color w:val="92D050"/>
                        <w:sz w:val="32"/>
                        <w:szCs w:val="32"/>
                        <w:rtl/>
                      </w:rPr>
                      <w:t>قلمي</w:t>
                    </w:r>
                  </w:hyperlink>
                </w:p>
              </w:txbxContent>
            </v:textbox>
          </v:shape>
        </w:pict>
      </w:r>
      <w:hyperlink r:id="rId11" w:history="1">
        <w:r w:rsidR="00B141A9">
          <w:rPr>
            <w:rStyle w:val="Lienhypertexte"/>
            <w:b/>
            <w:bCs/>
            <w:color w:val="FF0000"/>
            <w:sz w:val="27"/>
            <w:szCs w:val="27"/>
            <w:rtl/>
          </w:rPr>
          <w:t>خلاصة الدرس</w:t>
        </w:r>
      </w:hyperlink>
      <w:r w:rsidR="00B141A9">
        <w:rPr>
          <w:rStyle w:val="lev"/>
          <w:sz w:val="27"/>
          <w:szCs w:val="27"/>
        </w:rPr>
        <w:t xml:space="preserve"> </w:t>
      </w:r>
      <w:r w:rsidR="00B141A9">
        <w:rPr>
          <w:b/>
          <w:bCs/>
          <w:sz w:val="27"/>
          <w:szCs w:val="27"/>
        </w:rPr>
        <w:br/>
      </w:r>
      <w:r w:rsidR="00B141A9">
        <w:rPr>
          <w:rStyle w:val="lev"/>
          <w:color w:val="800080"/>
          <w:sz w:val="27"/>
          <w:szCs w:val="27"/>
          <w:rtl/>
        </w:rPr>
        <w:t>إذا كان الإسلام قد حرم الإسراف والتبذير لما فيهما من الإفراط، فقد حرم في المقابل البخل والجشع لما فيهما من التفريط</w:t>
      </w:r>
      <w:r w:rsidR="00B141A9">
        <w:rPr>
          <w:rStyle w:val="lev"/>
          <w:color w:val="800080"/>
          <w:sz w:val="27"/>
          <w:szCs w:val="27"/>
        </w:rPr>
        <w:t>.</w:t>
      </w:r>
      <w:r w:rsidR="00B141A9">
        <w:rPr>
          <w:rStyle w:val="lev"/>
          <w:sz w:val="27"/>
          <w:szCs w:val="27"/>
        </w:rPr>
        <w:t xml:space="preserve"> </w:t>
      </w:r>
      <w:r w:rsidR="00B141A9">
        <w:rPr>
          <w:rStyle w:val="lev"/>
          <w:color w:val="00AA00"/>
          <w:sz w:val="27"/>
          <w:szCs w:val="27"/>
          <w:rtl/>
        </w:rPr>
        <w:t>والبخل هو</w:t>
      </w:r>
      <w:r w:rsidR="00B141A9">
        <w:rPr>
          <w:rStyle w:val="lev"/>
          <w:sz w:val="27"/>
          <w:szCs w:val="27"/>
          <w:rtl/>
        </w:rPr>
        <w:t xml:space="preserve"> </w:t>
      </w:r>
      <w:r w:rsidR="00B141A9">
        <w:rPr>
          <w:rStyle w:val="lev"/>
          <w:color w:val="800080"/>
          <w:sz w:val="27"/>
          <w:szCs w:val="27"/>
          <w:rtl/>
        </w:rPr>
        <w:t>الامتناع عن صرف المال حتى في الضروريات</w:t>
      </w:r>
      <w:r w:rsidR="00B141A9">
        <w:rPr>
          <w:rStyle w:val="lev"/>
          <w:color w:val="800080"/>
          <w:sz w:val="27"/>
          <w:szCs w:val="27"/>
        </w:rPr>
        <w:t>.</w:t>
      </w:r>
      <w:r w:rsidR="00B141A9">
        <w:rPr>
          <w:rStyle w:val="lev"/>
          <w:sz w:val="27"/>
          <w:szCs w:val="27"/>
        </w:rPr>
        <w:t xml:space="preserve"> </w:t>
      </w:r>
      <w:r w:rsidR="00B141A9">
        <w:rPr>
          <w:b/>
          <w:bCs/>
          <w:sz w:val="27"/>
          <w:szCs w:val="27"/>
        </w:rPr>
        <w:br/>
      </w:r>
      <w:r w:rsidR="00B141A9">
        <w:rPr>
          <w:rStyle w:val="lev"/>
          <w:color w:val="00AA00"/>
          <w:sz w:val="27"/>
          <w:szCs w:val="27"/>
          <w:rtl/>
        </w:rPr>
        <w:t>وأما الجشع</w:t>
      </w:r>
      <w:r w:rsidR="00B141A9">
        <w:rPr>
          <w:rStyle w:val="lev"/>
          <w:sz w:val="27"/>
          <w:szCs w:val="27"/>
          <w:rtl/>
        </w:rPr>
        <w:t xml:space="preserve"> </w:t>
      </w:r>
      <w:r w:rsidR="00B141A9">
        <w:rPr>
          <w:rStyle w:val="lev"/>
          <w:color w:val="800080"/>
          <w:sz w:val="27"/>
          <w:szCs w:val="27"/>
          <w:rtl/>
        </w:rPr>
        <w:t>فهو شدة الحرص على المال مع طلب المزيد.دون قناعة</w:t>
      </w:r>
      <w:r w:rsidR="00B141A9">
        <w:rPr>
          <w:rStyle w:val="lev"/>
          <w:color w:val="800080"/>
          <w:sz w:val="27"/>
          <w:szCs w:val="27"/>
        </w:rPr>
        <w:t>.</w:t>
      </w:r>
      <w:r w:rsidR="00B141A9">
        <w:rPr>
          <w:rStyle w:val="lev"/>
          <w:sz w:val="27"/>
          <w:szCs w:val="27"/>
        </w:rPr>
        <w:t xml:space="preserve"> </w:t>
      </w:r>
      <w:r w:rsidR="00B141A9">
        <w:rPr>
          <w:rStyle w:val="lev"/>
          <w:color w:val="00AA00"/>
          <w:sz w:val="27"/>
          <w:szCs w:val="27"/>
          <w:rtl/>
        </w:rPr>
        <w:t>وحكمهما، كما سبق أنهما مُحَرَّمَان لقوله تعالى</w:t>
      </w:r>
      <w:r w:rsidR="00B141A9">
        <w:rPr>
          <w:rStyle w:val="lev"/>
          <w:color w:val="00AA00"/>
          <w:sz w:val="27"/>
          <w:szCs w:val="27"/>
        </w:rPr>
        <w:t>:</w:t>
      </w:r>
      <w:r w:rsidR="00B141A9">
        <w:rPr>
          <w:rStyle w:val="lev"/>
          <w:sz w:val="27"/>
          <w:szCs w:val="27"/>
        </w:rPr>
        <w:t xml:space="preserve"> </w:t>
      </w:r>
      <w:r w:rsidR="00B141A9">
        <w:rPr>
          <w:rStyle w:val="lev"/>
          <w:color w:val="800080"/>
          <w:sz w:val="27"/>
          <w:szCs w:val="27"/>
        </w:rPr>
        <w:t>(</w:t>
      </w:r>
      <w:r w:rsidR="00B141A9">
        <w:rPr>
          <w:rStyle w:val="lev"/>
          <w:color w:val="800080"/>
          <w:sz w:val="27"/>
          <w:szCs w:val="27"/>
          <w:rtl/>
        </w:rPr>
        <w:t>وَأَمَّا مَنْ بَخِلَ وَاسْتَغْنَى وَكَذَّبَ بِالْحُسْنَى فَسَنُيَسِّرُهُ لِلْعُسْرَى</w:t>
      </w:r>
      <w:r w:rsidR="00B141A9">
        <w:rPr>
          <w:rStyle w:val="lev"/>
          <w:color w:val="800080"/>
          <w:sz w:val="27"/>
          <w:szCs w:val="27"/>
        </w:rPr>
        <w:t xml:space="preserve">) </w:t>
      </w:r>
      <w:hyperlink r:id="rId12" w:history="1">
        <w:r w:rsidR="00B141A9">
          <w:rPr>
            <w:rStyle w:val="Lienhypertexte"/>
            <w:b/>
            <w:bCs/>
            <w:color w:val="800080"/>
            <w:sz w:val="27"/>
            <w:szCs w:val="27"/>
          </w:rPr>
          <w:t>[</w:t>
        </w:r>
        <w:r w:rsidR="00B141A9">
          <w:rPr>
            <w:rStyle w:val="Lienhypertexte"/>
            <w:b/>
            <w:bCs/>
            <w:color w:val="800080"/>
            <w:sz w:val="27"/>
            <w:szCs w:val="27"/>
            <w:rtl/>
          </w:rPr>
          <w:t>الليل/8-9-10</w:t>
        </w:r>
        <w:r w:rsidR="00B141A9">
          <w:rPr>
            <w:rStyle w:val="Lienhypertexte"/>
            <w:b/>
            <w:bCs/>
            <w:color w:val="800080"/>
            <w:sz w:val="27"/>
            <w:szCs w:val="27"/>
          </w:rPr>
          <w:t xml:space="preserve">]. </w:t>
        </w:r>
      </w:hyperlink>
      <w:r w:rsidR="00B141A9">
        <w:rPr>
          <w:b/>
          <w:bCs/>
          <w:sz w:val="27"/>
          <w:szCs w:val="27"/>
        </w:rPr>
        <w:br/>
      </w:r>
      <w:r w:rsidR="00B141A9">
        <w:rPr>
          <w:b/>
          <w:bCs/>
          <w:sz w:val="27"/>
          <w:szCs w:val="27"/>
        </w:rPr>
        <w:br/>
      </w:r>
      <w:r w:rsidR="00B141A9">
        <w:rPr>
          <w:rStyle w:val="lev"/>
          <w:color w:val="00AA00"/>
          <w:sz w:val="27"/>
          <w:szCs w:val="27"/>
          <w:rtl/>
        </w:rPr>
        <w:t>وقوله سبحانه في الجشع</w:t>
      </w:r>
      <w:r w:rsidR="00B141A9">
        <w:rPr>
          <w:rStyle w:val="lev"/>
          <w:color w:val="00AA00"/>
          <w:sz w:val="27"/>
          <w:szCs w:val="27"/>
        </w:rPr>
        <w:t>:</w:t>
      </w:r>
      <w:r w:rsidR="00B141A9">
        <w:rPr>
          <w:rStyle w:val="lev"/>
          <w:sz w:val="27"/>
          <w:szCs w:val="27"/>
        </w:rPr>
        <w:t xml:space="preserve"> </w:t>
      </w:r>
      <w:r w:rsidR="00B141A9">
        <w:rPr>
          <w:rStyle w:val="lev"/>
          <w:color w:val="800080"/>
          <w:sz w:val="27"/>
          <w:szCs w:val="27"/>
        </w:rPr>
        <w:t>(</w:t>
      </w:r>
      <w:r w:rsidR="00B141A9">
        <w:rPr>
          <w:rStyle w:val="lev"/>
          <w:color w:val="800080"/>
          <w:sz w:val="27"/>
          <w:szCs w:val="27"/>
          <w:rtl/>
        </w:rPr>
        <w:t>وَالَّذِينَ يَكْنِزُونَ الذَّهَبَ وَالْفِضَّةَ وَلَا يُنْفِقُونَهَا فِي سَبِيلِ اللَّهِ فَبَشِّرْهُمْ بِعَذَابٍ أَلِيمٍ (34) يَوْمَ يُحْمَى عَلَيْهَا فِي نَارِ جَهَنَّمَ فَتُكْوَى بِهَا جِبَاهُهُمْ وَجُنُوبُهُمْ وَظُهُورُهُمْ هَذَا مَا كَنَزْتُمْ لِأَنْفُسِكُمْ فَذُوقُوا مَا كُنْتُمْ تَكْنِزُونَ</w:t>
      </w:r>
      <w:r w:rsidR="00B141A9">
        <w:rPr>
          <w:rStyle w:val="lev"/>
          <w:color w:val="800080"/>
          <w:sz w:val="27"/>
          <w:szCs w:val="27"/>
        </w:rPr>
        <w:t xml:space="preserve">) </w:t>
      </w:r>
      <w:hyperlink r:id="rId13" w:history="1">
        <w:r w:rsidR="00B141A9">
          <w:rPr>
            <w:rStyle w:val="Lienhypertexte"/>
            <w:b/>
            <w:bCs/>
            <w:color w:val="800080"/>
            <w:sz w:val="27"/>
            <w:szCs w:val="27"/>
          </w:rPr>
          <w:t>[</w:t>
        </w:r>
        <w:r w:rsidR="00B141A9">
          <w:rPr>
            <w:rStyle w:val="Lienhypertexte"/>
            <w:b/>
            <w:bCs/>
            <w:color w:val="800080"/>
            <w:sz w:val="27"/>
            <w:szCs w:val="27"/>
            <w:rtl/>
          </w:rPr>
          <w:t>التوبة/34-35</w:t>
        </w:r>
        <w:r w:rsidR="00B141A9">
          <w:rPr>
            <w:rStyle w:val="Lienhypertexte"/>
            <w:b/>
            <w:bCs/>
            <w:color w:val="800080"/>
            <w:sz w:val="27"/>
            <w:szCs w:val="27"/>
          </w:rPr>
          <w:t xml:space="preserve">]. </w:t>
        </w:r>
      </w:hyperlink>
      <w:r w:rsidR="00B141A9">
        <w:rPr>
          <w:b/>
          <w:bCs/>
          <w:sz w:val="27"/>
          <w:szCs w:val="27"/>
        </w:rPr>
        <w:br/>
      </w:r>
      <w:r w:rsidR="00B141A9">
        <w:rPr>
          <w:b/>
          <w:bCs/>
          <w:sz w:val="27"/>
          <w:szCs w:val="27"/>
        </w:rPr>
        <w:br/>
      </w:r>
      <w:r w:rsidR="00B141A9">
        <w:rPr>
          <w:rStyle w:val="lev"/>
          <w:color w:val="00AA00"/>
          <w:sz w:val="27"/>
          <w:szCs w:val="27"/>
          <w:rtl/>
        </w:rPr>
        <w:t>والأسباب التي تدفع الناس إلى البخل، منها</w:t>
      </w:r>
      <w:r w:rsidR="00B141A9">
        <w:rPr>
          <w:rStyle w:val="lev"/>
          <w:color w:val="00AA00"/>
          <w:sz w:val="27"/>
          <w:szCs w:val="27"/>
        </w:rPr>
        <w:t>:</w:t>
      </w:r>
      <w:r w:rsidR="00B141A9">
        <w:rPr>
          <w:rStyle w:val="lev"/>
          <w:sz w:val="27"/>
          <w:szCs w:val="27"/>
        </w:rPr>
        <w:t xml:space="preserve"> </w:t>
      </w:r>
      <w:r w:rsidR="00B141A9">
        <w:rPr>
          <w:b/>
          <w:bCs/>
          <w:sz w:val="27"/>
          <w:szCs w:val="27"/>
        </w:rPr>
        <w:br/>
      </w:r>
      <w:r w:rsidR="00B141A9">
        <w:rPr>
          <w:rStyle w:val="lev"/>
          <w:color w:val="800080"/>
          <w:sz w:val="27"/>
          <w:szCs w:val="27"/>
          <w:rtl/>
        </w:rPr>
        <w:t>ـ حب الدنيا والتعلق بها، كما قال النبي صلى الله عليه وسلم: { تَعِسَ عَبْدُ الدِّينَارِ وَعَبْدُ الدِّرْهَمِ</w:t>
      </w:r>
      <w:r w:rsidR="00B141A9">
        <w:rPr>
          <w:rStyle w:val="lev"/>
          <w:color w:val="800080"/>
          <w:sz w:val="27"/>
          <w:szCs w:val="27"/>
        </w:rPr>
        <w:t xml:space="preserve"> } </w:t>
      </w:r>
      <w:r w:rsidR="00B141A9">
        <w:rPr>
          <w:b/>
          <w:bCs/>
          <w:color w:val="800080"/>
          <w:sz w:val="27"/>
          <w:szCs w:val="27"/>
        </w:rPr>
        <w:br/>
      </w:r>
      <w:r w:rsidR="00B141A9">
        <w:rPr>
          <w:rStyle w:val="lev"/>
          <w:color w:val="800080"/>
          <w:sz w:val="27"/>
          <w:szCs w:val="27"/>
          <w:rtl/>
        </w:rPr>
        <w:t>ـ الخوف من الفقر</w:t>
      </w:r>
      <w:r w:rsidR="00B141A9">
        <w:rPr>
          <w:rStyle w:val="lev"/>
          <w:color w:val="800080"/>
          <w:sz w:val="27"/>
          <w:szCs w:val="27"/>
        </w:rPr>
        <w:t xml:space="preserve">. </w:t>
      </w:r>
      <w:r w:rsidR="00B141A9">
        <w:rPr>
          <w:b/>
          <w:bCs/>
          <w:color w:val="800080"/>
          <w:sz w:val="27"/>
          <w:szCs w:val="27"/>
        </w:rPr>
        <w:br/>
      </w:r>
      <w:r w:rsidR="00B141A9">
        <w:rPr>
          <w:rStyle w:val="lev"/>
          <w:color w:val="800080"/>
          <w:sz w:val="27"/>
          <w:szCs w:val="27"/>
          <w:rtl/>
        </w:rPr>
        <w:t>ـ ضعف الإيمان وضعف اليقين في الله الذي يرزق من يشاء بغير حساب</w:t>
      </w:r>
      <w:r w:rsidR="00B141A9">
        <w:rPr>
          <w:rStyle w:val="lev"/>
          <w:color w:val="800080"/>
          <w:sz w:val="27"/>
          <w:szCs w:val="27"/>
        </w:rPr>
        <w:t xml:space="preserve">. </w:t>
      </w:r>
      <w:r w:rsidR="00B141A9">
        <w:rPr>
          <w:b/>
          <w:bCs/>
          <w:sz w:val="27"/>
          <w:szCs w:val="27"/>
        </w:rPr>
        <w:br/>
      </w:r>
      <w:r w:rsidR="00B141A9">
        <w:rPr>
          <w:b/>
          <w:bCs/>
          <w:sz w:val="27"/>
          <w:szCs w:val="27"/>
        </w:rPr>
        <w:br/>
      </w:r>
      <w:r w:rsidR="00B141A9">
        <w:rPr>
          <w:rStyle w:val="lev"/>
          <w:color w:val="00AA00"/>
          <w:sz w:val="27"/>
          <w:szCs w:val="27"/>
          <w:rtl/>
        </w:rPr>
        <w:t>ومن الآثار السلبية المترتبة على البخل والجشع</w:t>
      </w:r>
      <w:r w:rsidR="00B141A9">
        <w:rPr>
          <w:rStyle w:val="lev"/>
          <w:color w:val="00AA00"/>
          <w:sz w:val="27"/>
          <w:szCs w:val="27"/>
        </w:rPr>
        <w:t>:</w:t>
      </w:r>
      <w:r w:rsidR="00B141A9">
        <w:rPr>
          <w:rStyle w:val="lev"/>
          <w:sz w:val="27"/>
          <w:szCs w:val="27"/>
        </w:rPr>
        <w:t xml:space="preserve"> </w:t>
      </w:r>
      <w:r w:rsidR="00B141A9">
        <w:rPr>
          <w:b/>
          <w:bCs/>
          <w:sz w:val="27"/>
          <w:szCs w:val="27"/>
        </w:rPr>
        <w:br/>
      </w:r>
      <w:r w:rsidR="00B141A9">
        <w:rPr>
          <w:rStyle w:val="lev"/>
          <w:color w:val="800080"/>
          <w:sz w:val="27"/>
          <w:szCs w:val="27"/>
        </w:rPr>
        <w:t xml:space="preserve">* </w:t>
      </w:r>
      <w:r w:rsidR="00B141A9">
        <w:rPr>
          <w:rStyle w:val="lev"/>
          <w:color w:val="800080"/>
          <w:sz w:val="27"/>
          <w:szCs w:val="27"/>
          <w:rtl/>
        </w:rPr>
        <w:t>غضب الله وعذابه كما جاء في الآيات السابقة</w:t>
      </w:r>
      <w:r w:rsidR="00B141A9">
        <w:rPr>
          <w:rStyle w:val="lev"/>
          <w:color w:val="800080"/>
          <w:sz w:val="27"/>
          <w:szCs w:val="27"/>
        </w:rPr>
        <w:t xml:space="preserve">. </w:t>
      </w:r>
      <w:r w:rsidR="00B141A9">
        <w:rPr>
          <w:b/>
          <w:bCs/>
          <w:color w:val="800080"/>
          <w:sz w:val="27"/>
          <w:szCs w:val="27"/>
        </w:rPr>
        <w:br/>
      </w:r>
      <w:r w:rsidR="00B141A9">
        <w:rPr>
          <w:rStyle w:val="lev"/>
          <w:color w:val="800080"/>
          <w:sz w:val="27"/>
          <w:szCs w:val="27"/>
        </w:rPr>
        <w:t xml:space="preserve">* </w:t>
      </w:r>
      <w:r w:rsidR="00B141A9">
        <w:rPr>
          <w:rStyle w:val="lev"/>
          <w:color w:val="800080"/>
          <w:sz w:val="27"/>
          <w:szCs w:val="27"/>
          <w:rtl/>
        </w:rPr>
        <w:t>انتشار الفوارق بين أفراد المجتمع</w:t>
      </w:r>
      <w:r w:rsidR="00B141A9">
        <w:rPr>
          <w:rStyle w:val="lev"/>
          <w:color w:val="800080"/>
          <w:sz w:val="27"/>
          <w:szCs w:val="27"/>
        </w:rPr>
        <w:t xml:space="preserve">. </w:t>
      </w:r>
      <w:r w:rsidR="00B141A9">
        <w:rPr>
          <w:b/>
          <w:bCs/>
          <w:color w:val="800080"/>
          <w:sz w:val="27"/>
          <w:szCs w:val="27"/>
        </w:rPr>
        <w:br/>
      </w:r>
      <w:r w:rsidR="00B141A9">
        <w:rPr>
          <w:rStyle w:val="lev"/>
          <w:color w:val="800080"/>
          <w:sz w:val="27"/>
          <w:szCs w:val="27"/>
        </w:rPr>
        <w:t xml:space="preserve">* </w:t>
      </w:r>
      <w:r w:rsidR="00B141A9">
        <w:rPr>
          <w:rStyle w:val="lev"/>
          <w:color w:val="800080"/>
          <w:sz w:val="27"/>
          <w:szCs w:val="27"/>
          <w:rtl/>
        </w:rPr>
        <w:t>العداوة والحقد، كما قال النبي صلى الله عليه وسلم: { ...واتقوا الشُّح فإنَّ الشُّحَّ أهلك من كان قَبْلَكُم حَمَلَهُم على أن سَفَكُوا دِماءهم واسْتَحَلُّوا مَحَارِمَهم</w:t>
      </w:r>
      <w:r w:rsidR="00B141A9">
        <w:rPr>
          <w:rStyle w:val="lev"/>
          <w:color w:val="800080"/>
          <w:sz w:val="27"/>
          <w:szCs w:val="27"/>
        </w:rPr>
        <w:t xml:space="preserve"> }.</w:t>
      </w:r>
    </w:p>
    <w:sectPr w:rsidR="00B56689" w:rsidSect="006E762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defaultTabStop w:val="708"/>
  <w:hyphenationZone w:val="425"/>
  <w:characterSpacingControl w:val="doNotCompress"/>
  <w:compat>
    <w:useFELayout/>
  </w:compat>
  <w:rsids>
    <w:rsidRoot w:val="00B141A9"/>
    <w:rsid w:val="00313DCD"/>
    <w:rsid w:val="00323AD4"/>
    <w:rsid w:val="003C1E5F"/>
    <w:rsid w:val="00557F39"/>
    <w:rsid w:val="006C4D4A"/>
    <w:rsid w:val="006E762C"/>
    <w:rsid w:val="00B141A9"/>
    <w:rsid w:val="00B56689"/>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762C"/>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ev">
    <w:name w:val="Strong"/>
    <w:basedOn w:val="Policepardfaut"/>
    <w:uiPriority w:val="22"/>
    <w:qFormat/>
    <w:rsid w:val="00B141A9"/>
    <w:rPr>
      <w:b/>
      <w:bCs/>
    </w:rPr>
  </w:style>
  <w:style w:type="character" w:styleId="Lienhypertexte">
    <w:name w:val="Hyperlink"/>
    <w:basedOn w:val="Policepardfaut"/>
    <w:uiPriority w:val="99"/>
    <w:semiHidden/>
    <w:unhideWhenUsed/>
    <w:rsid w:val="00B141A9"/>
    <w:rPr>
      <w:color w:val="0000FF"/>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hmed-h.maktoobblog.com/1319/%D9%85%D8%AD%D8%AA%D9%88%D9%89-2" TargetMode="External"/><Relationship Id="rId13" Type="http://schemas.openxmlformats.org/officeDocument/2006/relationships/hyperlink" Target="http://ahmed-h.maktoobblog.com/1319/%D9%85%D8%AD%D8%AA%D9%88%D9%89-2" TargetMode="External"/><Relationship Id="rId3" Type="http://schemas.openxmlformats.org/officeDocument/2006/relationships/webSettings" Target="webSettings.xml"/><Relationship Id="rId7" Type="http://schemas.openxmlformats.org/officeDocument/2006/relationships/hyperlink" Target="http://ahmed-h.maktoobblog.com/1319/%D9%85%D8%AD%D8%AA%D9%88%D9%89-2" TargetMode="External"/><Relationship Id="rId12" Type="http://schemas.openxmlformats.org/officeDocument/2006/relationships/hyperlink" Target="http://ahmed-h.maktoobblog.com/1319/%D9%85%D8%AD%D8%AA%D9%88%D9%89-2"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ahmed-h.maktoobblog.com/1319/%D9%85%D8%AD%D8%AA%D9%88%D9%89-2" TargetMode="External"/><Relationship Id="rId11" Type="http://schemas.openxmlformats.org/officeDocument/2006/relationships/hyperlink" Target="http://ahmed-h.maktoobblog.com/1319/%D9%85%D8%AD%D8%AA%D9%88%D9%89-2" TargetMode="External"/><Relationship Id="rId5" Type="http://schemas.openxmlformats.org/officeDocument/2006/relationships/hyperlink" Target="http://ahmed-h.maktoobblog.com/1319/%D9%85%D8%AD%D8%AA%D9%88%D9%89-2" TargetMode="External"/><Relationship Id="rId15" Type="http://schemas.openxmlformats.org/officeDocument/2006/relationships/theme" Target="theme/theme1.xml"/><Relationship Id="rId10" Type="http://schemas.openxmlformats.org/officeDocument/2006/relationships/hyperlink" Target="http://www.9alami.com/" TargetMode="External"/><Relationship Id="rId4" Type="http://schemas.openxmlformats.org/officeDocument/2006/relationships/hyperlink" Target="http://www.9alami.com/" TargetMode="External"/><Relationship Id="rId9" Type="http://schemas.openxmlformats.org/officeDocument/2006/relationships/hyperlink" Target="http://ahmed-h.maktoobblog.com/1319/%D9%85%D8%AD%D8%AA%D9%88%D9%89-2" TargetMode="External"/><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464</Words>
  <Characters>2554</Characters>
  <Application>Microsoft Office Word</Application>
  <DocSecurity>0</DocSecurity>
  <Lines>21</Lines>
  <Paragraphs>6</Paragraphs>
  <ScaleCrop>false</ScaleCrop>
  <Company/>
  <LinksUpToDate>false</LinksUpToDate>
  <CharactersWithSpaces>3012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محاربة الإسلام للمفاسد الاقتصادية البخل والجشع</dc:title>
  <dc:subject>محاربة الإسلام للمفاسد الاقتصادية البخل والجشع</dc:subject>
  <dc:creator>BAHIDEV</dc:creator>
  <cp:keywords>محاربة الإسلام للمفاسد الاقتصادية البخل والجشع</cp:keywords>
  <dc:description/>
  <cp:lastModifiedBy>BAHIDEV</cp:lastModifiedBy>
  <cp:revision>6</cp:revision>
  <dcterms:created xsi:type="dcterms:W3CDTF">2012-04-15T19:31:00Z</dcterms:created>
  <dcterms:modified xsi:type="dcterms:W3CDTF">2012-10-23T12:20:00Z</dcterms:modified>
</cp:coreProperties>
</file>