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A46" w:rsidRDefault="00A54D47" w:rsidP="00C922AF">
      <w:pPr>
        <w:bidi/>
      </w:pPr>
      <w:r w:rsidRPr="00A54D47">
        <w:rPr>
          <w:b/>
          <w:bCs/>
          <w:noProof/>
          <w:sz w:val="27"/>
          <w:szCs w:val="27"/>
        </w:rPr>
        <w:pict>
          <v:shapetype id="_x0000_t202" coordsize="21600,21600" o:spt="202" path="m,l,21600r21600,l21600,xe">
            <v:stroke joinstyle="miter"/>
            <v:path gradientshapeok="t" o:connecttype="rect"/>
          </v:shapetype>
          <v:shape id="_x0000_s1026" type="#_x0000_t202" style="position:absolute;left:0;text-align:left;margin-left:140.35pt;margin-top:-59.9pt;width:155pt;height:27.75pt;z-index:251658240;mso-width-relative:margin;mso-height-relative:margin" strokecolor="white">
            <v:textbox style="mso-next-textbox:#_x0000_s1026">
              <w:txbxContent>
                <w:p w:rsidR="00FB2FE0" w:rsidRDefault="00A54D47" w:rsidP="00FB2FE0">
                  <w:pPr>
                    <w:jc w:val="center"/>
                    <w:rPr>
                      <w:b/>
                      <w:bCs/>
                      <w:color w:val="92D050"/>
                      <w:sz w:val="32"/>
                      <w:szCs w:val="32"/>
                    </w:rPr>
                  </w:pPr>
                  <w:hyperlink r:id="rId4" w:history="1">
                    <w:r w:rsidR="00FB2FE0">
                      <w:rPr>
                        <w:rStyle w:val="Lienhypertexte"/>
                        <w:rFonts w:cs="Arial" w:hint="eastAsia"/>
                        <w:b/>
                        <w:bCs/>
                        <w:color w:val="92D050"/>
                        <w:sz w:val="32"/>
                        <w:szCs w:val="32"/>
                        <w:rtl/>
                      </w:rPr>
                      <w:t>للمزيد</w:t>
                    </w:r>
                    <w:r w:rsidR="00FB2FE0">
                      <w:rPr>
                        <w:rStyle w:val="Lienhypertexte"/>
                        <w:rFonts w:cs="Arial"/>
                        <w:b/>
                        <w:bCs/>
                        <w:color w:val="92D050"/>
                        <w:sz w:val="32"/>
                        <w:szCs w:val="32"/>
                        <w:rtl/>
                      </w:rPr>
                      <w:t xml:space="preserve"> </w:t>
                    </w:r>
                    <w:r w:rsidR="00FB2FE0">
                      <w:rPr>
                        <w:rStyle w:val="Lienhypertexte"/>
                        <w:rFonts w:cs="Arial" w:hint="eastAsia"/>
                        <w:b/>
                        <w:bCs/>
                        <w:color w:val="92D050"/>
                        <w:sz w:val="32"/>
                        <w:szCs w:val="32"/>
                        <w:rtl/>
                      </w:rPr>
                      <w:t>زوروا</w:t>
                    </w:r>
                    <w:r w:rsidR="00FB2FE0">
                      <w:rPr>
                        <w:rStyle w:val="Lienhypertexte"/>
                        <w:rFonts w:cs="Arial"/>
                        <w:b/>
                        <w:bCs/>
                        <w:color w:val="92D050"/>
                        <w:sz w:val="32"/>
                        <w:szCs w:val="32"/>
                        <w:rtl/>
                      </w:rPr>
                      <w:t xml:space="preserve"> </w:t>
                    </w:r>
                    <w:r w:rsidR="00FB2FE0">
                      <w:rPr>
                        <w:rStyle w:val="Lienhypertexte"/>
                        <w:rFonts w:cs="Arial" w:hint="eastAsia"/>
                        <w:b/>
                        <w:bCs/>
                        <w:color w:val="92D050"/>
                        <w:sz w:val="32"/>
                        <w:szCs w:val="32"/>
                        <w:rtl/>
                      </w:rPr>
                      <w:t>موقع</w:t>
                    </w:r>
                    <w:r w:rsidR="00FB2FE0">
                      <w:rPr>
                        <w:rStyle w:val="Lienhypertexte"/>
                        <w:rFonts w:cs="Arial"/>
                        <w:b/>
                        <w:bCs/>
                        <w:color w:val="92D050"/>
                        <w:sz w:val="32"/>
                        <w:szCs w:val="32"/>
                        <w:rtl/>
                      </w:rPr>
                      <w:t xml:space="preserve"> </w:t>
                    </w:r>
                    <w:r w:rsidR="00FB2FE0">
                      <w:rPr>
                        <w:rStyle w:val="Lienhypertexte"/>
                        <w:rFonts w:cs="Arial" w:hint="eastAsia"/>
                        <w:b/>
                        <w:bCs/>
                        <w:color w:val="92D050"/>
                        <w:sz w:val="32"/>
                        <w:szCs w:val="32"/>
                        <w:rtl/>
                      </w:rPr>
                      <w:t>قلمي</w:t>
                    </w:r>
                  </w:hyperlink>
                </w:p>
              </w:txbxContent>
            </v:textbox>
          </v:shape>
        </w:pict>
      </w:r>
      <w:r w:rsidR="00C922AF">
        <w:rPr>
          <w:b/>
          <w:bCs/>
          <w:sz w:val="27"/>
          <w:szCs w:val="27"/>
        </w:rPr>
        <w:br/>
      </w:r>
      <w:r w:rsidR="00C922AF">
        <w:rPr>
          <w:rStyle w:val="lev"/>
          <w:color w:val="800080"/>
          <w:sz w:val="27"/>
          <w:szCs w:val="27"/>
          <w:rtl/>
        </w:rPr>
        <w:t>القرآن هو دستور الحياة وقانونها الدائم لكل زمان ومكان. وقد اهتم إهتماما بالغا بضرورة المحافظة على البيئة المتمثلة في الأرض وما حولها وما عليها</w:t>
      </w:r>
      <w:r w:rsidR="00C922AF">
        <w:rPr>
          <w:rStyle w:val="lev"/>
          <w:color w:val="800080"/>
          <w:sz w:val="27"/>
          <w:szCs w:val="27"/>
        </w:rPr>
        <w:t xml:space="preserve"> . </w:t>
      </w:r>
      <w:r w:rsidR="00C922AF">
        <w:rPr>
          <w:rStyle w:val="lev"/>
          <w:color w:val="800080"/>
          <w:sz w:val="27"/>
          <w:szCs w:val="27"/>
          <w:rtl/>
        </w:rPr>
        <w:t>فقد أكد القرآن على ضرورة المحافظة على المعادلات البيئية الموضوعة من قبل الخالق عز وجل وأن الخلل في التوازن البيئي يسبب ضررا بالإنسان والنبات والحيوان، يقول الله تعالى: "أن كل شيء خلقناه بقدر" القمر 49 ويقول أيضا:"وكل شيء عنده بمقدار" الرعد8. وقد لعن الرسول (ص) كل من يغير تخوم الأرض (معالمها وحدودها) ويسبب خللا في التوازن البيئي بقوله (ص): "لعن الله من غير تخوم الأرض" وقرن الله عز وجل في كتابه العزيز إفساد البيئة مع سفك الدماء بقوله:" أتجعل فيها من يفسد فيها ويسفك الدماء". تنبيها منه أن الذي يلوث البيئة يسهل عليه أن يسفك الدماء حيث أن تلوث البيئة مهلك كالقتل بل أكثر منه خطرا لأن القتل إزهاق أرواح محدودة بينما التلوث يعرض الآلاف للقتل. وعلى الرغم من أن التلوث في عهد الرسول كان محدودا وأن الطبيعة كانت تنقي وتجدد نفسها بنفسها. فلم يكن هناك نموا سكانيا كالوقت الحاضر ولا مصانع ولا محطات كهربائية ووسائل نقل متطورة وأسلحة الدمار الشامل مثل عصرنا الحالي. فقد وصل اهتمام المسلمين القدامى بالبيئة إلى حد كان يمنع أن ينصب المرء تنورا في داره يؤذي جاره بالدخان ، كما دعا الإسلام بعدم استخدام السم حتى في بلاد العدو</w:t>
      </w:r>
      <w:r w:rsidR="00C922AF">
        <w:rPr>
          <w:rStyle w:val="lev"/>
          <w:color w:val="800080"/>
          <w:sz w:val="27"/>
          <w:szCs w:val="27"/>
        </w:rPr>
        <w:t xml:space="preserve">. </w:t>
      </w:r>
      <w:r w:rsidR="00C922AF">
        <w:rPr>
          <w:b/>
          <w:bCs/>
          <w:sz w:val="27"/>
          <w:szCs w:val="27"/>
        </w:rPr>
        <w:br/>
      </w:r>
      <w:r w:rsidR="00C922AF">
        <w:rPr>
          <w:b/>
          <w:bCs/>
          <w:sz w:val="27"/>
          <w:szCs w:val="27"/>
        </w:rPr>
        <w:br/>
      </w:r>
      <w:hyperlink r:id="rId5" w:history="1">
        <w:r w:rsidR="00C922AF">
          <w:rPr>
            <w:rStyle w:val="Lienhypertexte"/>
            <w:b/>
            <w:bCs/>
            <w:color w:val="FF0000"/>
            <w:sz w:val="27"/>
            <w:szCs w:val="27"/>
            <w:rtl/>
          </w:rPr>
          <w:t>التحليل</w:t>
        </w:r>
        <w:r w:rsidR="00C922AF">
          <w:rPr>
            <w:rStyle w:val="Lienhypertexte"/>
            <w:b/>
            <w:bCs/>
            <w:color w:val="FF0000"/>
            <w:sz w:val="27"/>
            <w:szCs w:val="27"/>
          </w:rPr>
          <w:t xml:space="preserve"> : </w:t>
        </w:r>
      </w:hyperlink>
      <w:r w:rsidR="00C922AF">
        <w:rPr>
          <w:b/>
          <w:bCs/>
          <w:sz w:val="27"/>
          <w:szCs w:val="27"/>
        </w:rPr>
        <w:br/>
      </w:r>
      <w:r w:rsidR="00C922AF">
        <w:rPr>
          <w:b/>
          <w:bCs/>
          <w:sz w:val="27"/>
          <w:szCs w:val="27"/>
        </w:rPr>
        <w:br/>
      </w:r>
      <w:hyperlink r:id="rId6" w:history="1">
        <w:r w:rsidR="00C922AF">
          <w:rPr>
            <w:rStyle w:val="Lienhypertexte"/>
            <w:b/>
            <w:bCs/>
            <w:color w:val="00CC00"/>
            <w:sz w:val="27"/>
            <w:szCs w:val="27"/>
            <w:rtl/>
          </w:rPr>
          <w:t>الاهتمام بالبيئة النباتية</w:t>
        </w:r>
        <w:r w:rsidR="00C922AF">
          <w:rPr>
            <w:rStyle w:val="Lienhypertexte"/>
            <w:b/>
            <w:bCs/>
            <w:color w:val="00CC00"/>
            <w:sz w:val="27"/>
            <w:szCs w:val="27"/>
          </w:rPr>
          <w:t xml:space="preserve">: </w:t>
        </w:r>
      </w:hyperlink>
      <w:r w:rsidR="00C922AF">
        <w:rPr>
          <w:b/>
          <w:bCs/>
          <w:sz w:val="27"/>
          <w:szCs w:val="27"/>
        </w:rPr>
        <w:br/>
      </w:r>
      <w:r w:rsidR="00C922AF">
        <w:rPr>
          <w:rStyle w:val="lev"/>
          <w:color w:val="800080"/>
          <w:sz w:val="27"/>
          <w:szCs w:val="27"/>
          <w:rtl/>
        </w:rPr>
        <w:t>نهى الإسلام عن إتلاف الزرع والحرث بالقطع أو الحرق بغير منفعة فقال الحق عز وجل: "وإذا تولى سعى في الأرض ليفسد فيها ويهلك الحرث والنسل والله لا يحب الفساد" البقرة 205. وشرع الآلام تشريعا يسمح بحيازة الأرض عند استثمارها قال (ص): "من غرس شجرة أو حفر واديا بدءا لم يسبق إليه أحد، وأحيى أرضا ميتة، فهي له قضاء من الله ورسوله". كما نهى الرسول (ص) عن قطع الأشجار إلا في الحالات الضرورية القصوى فقال:"ولا تقطعوا شجرا إلا إذا اضطررتم". وأكد الرسول على الزراعة فقال (ص): "من غرس شجرا فنال منه إنسان أو حيوان فله به صدقة</w:t>
      </w:r>
      <w:r w:rsidR="00C922AF">
        <w:rPr>
          <w:rStyle w:val="lev"/>
          <w:color w:val="800080"/>
          <w:sz w:val="27"/>
          <w:szCs w:val="27"/>
        </w:rPr>
        <w:t xml:space="preserve">". </w:t>
      </w:r>
      <w:r w:rsidR="00C922AF">
        <w:rPr>
          <w:b/>
          <w:bCs/>
          <w:sz w:val="27"/>
          <w:szCs w:val="27"/>
        </w:rPr>
        <w:br/>
      </w:r>
      <w:r w:rsidR="00C922AF">
        <w:rPr>
          <w:b/>
          <w:bCs/>
          <w:sz w:val="27"/>
          <w:szCs w:val="27"/>
        </w:rPr>
        <w:br/>
      </w:r>
      <w:hyperlink r:id="rId7" w:history="1">
        <w:r w:rsidR="00C922AF">
          <w:rPr>
            <w:rStyle w:val="Lienhypertexte"/>
            <w:b/>
            <w:bCs/>
            <w:color w:val="00CC00"/>
            <w:sz w:val="27"/>
            <w:szCs w:val="27"/>
            <w:rtl/>
          </w:rPr>
          <w:t>الاهتمام بالبيئة الحيوانية</w:t>
        </w:r>
        <w:r w:rsidR="00C922AF">
          <w:rPr>
            <w:rStyle w:val="Lienhypertexte"/>
            <w:b/>
            <w:bCs/>
            <w:color w:val="00CC00"/>
            <w:sz w:val="27"/>
            <w:szCs w:val="27"/>
          </w:rPr>
          <w:t xml:space="preserve">: </w:t>
        </w:r>
      </w:hyperlink>
      <w:r w:rsidR="00C922AF">
        <w:rPr>
          <w:b/>
          <w:bCs/>
          <w:sz w:val="27"/>
          <w:szCs w:val="27"/>
        </w:rPr>
        <w:br/>
      </w:r>
      <w:r w:rsidR="00C922AF">
        <w:rPr>
          <w:rStyle w:val="lev"/>
          <w:color w:val="800080"/>
          <w:sz w:val="27"/>
          <w:szCs w:val="27"/>
          <w:rtl/>
        </w:rPr>
        <w:t>منع الإسلام قتل حيوان ونظّم الصيد تنظيما دقيقا للحفاظ على الثروة الحيوانية من الانقراض. فقد منع الرسول (ص) صيد صغار الطيور، فقال: "لا تأتوا الفراخ في أعشاشها ولا تأتوا الفرخ في عشه حتى يريش ويطير</w:t>
      </w:r>
      <w:r w:rsidR="00C922AF">
        <w:rPr>
          <w:rStyle w:val="lev"/>
          <w:color w:val="800080"/>
          <w:sz w:val="27"/>
          <w:szCs w:val="27"/>
        </w:rPr>
        <w:t xml:space="preserve">". </w:t>
      </w:r>
      <w:r w:rsidR="00C922AF">
        <w:rPr>
          <w:b/>
          <w:bCs/>
          <w:sz w:val="27"/>
          <w:szCs w:val="27"/>
        </w:rPr>
        <w:br/>
      </w:r>
      <w:r w:rsidR="00C922AF">
        <w:rPr>
          <w:b/>
          <w:bCs/>
          <w:sz w:val="27"/>
          <w:szCs w:val="27"/>
        </w:rPr>
        <w:br/>
      </w:r>
      <w:hyperlink r:id="rId8" w:history="1">
        <w:r w:rsidR="00C922AF">
          <w:rPr>
            <w:rStyle w:val="Lienhypertexte"/>
            <w:b/>
            <w:bCs/>
            <w:color w:val="00CC00"/>
            <w:sz w:val="27"/>
            <w:szCs w:val="27"/>
            <w:rtl/>
          </w:rPr>
          <w:t>الاهتمام بالبيئة المائية</w:t>
        </w:r>
        <w:r w:rsidR="00C922AF">
          <w:rPr>
            <w:rStyle w:val="Lienhypertexte"/>
            <w:b/>
            <w:bCs/>
            <w:color w:val="00CC00"/>
            <w:sz w:val="27"/>
            <w:szCs w:val="27"/>
          </w:rPr>
          <w:t xml:space="preserve"> : </w:t>
        </w:r>
      </w:hyperlink>
      <w:r w:rsidR="00C922AF">
        <w:rPr>
          <w:b/>
          <w:bCs/>
          <w:sz w:val="27"/>
          <w:szCs w:val="27"/>
        </w:rPr>
        <w:br/>
      </w:r>
      <w:r w:rsidR="00C922AF">
        <w:rPr>
          <w:rStyle w:val="lev"/>
          <w:color w:val="800080"/>
          <w:sz w:val="27"/>
          <w:szCs w:val="27"/>
          <w:rtl/>
        </w:rPr>
        <w:t>اهتم الإسلام بالمحافظة على البيئة المائية باتجاهين: الأول حمايتها من التلوث والثاني: النهي عن استنزاف مصادر المياه والاعتدال في الاستهلاك فقال الله: "وكلوا واشربوا ولا تسرفوا انه لا يحب المسرفين". ونهى الرسول الكريم (ص)عن التبول والبراز في مياه الأنهار أو بالقرب منها منعا لتلوثها كما نهى عن الإسراف في الماء حتى في الوضوء و الماء الجاري</w:t>
      </w:r>
      <w:r w:rsidR="00C922AF">
        <w:rPr>
          <w:rStyle w:val="lev"/>
          <w:color w:val="800080"/>
          <w:sz w:val="27"/>
          <w:szCs w:val="27"/>
        </w:rPr>
        <w:t xml:space="preserve">. </w:t>
      </w:r>
      <w:r w:rsidR="00C922AF">
        <w:rPr>
          <w:b/>
          <w:bCs/>
          <w:sz w:val="27"/>
          <w:szCs w:val="27"/>
        </w:rPr>
        <w:br/>
      </w:r>
      <w:r w:rsidR="00C922AF">
        <w:rPr>
          <w:b/>
          <w:bCs/>
          <w:sz w:val="27"/>
          <w:szCs w:val="27"/>
        </w:rPr>
        <w:br/>
      </w:r>
      <w:hyperlink r:id="rId9" w:history="1">
        <w:r w:rsidR="00C922AF">
          <w:rPr>
            <w:rStyle w:val="Lienhypertexte"/>
            <w:b/>
            <w:bCs/>
            <w:color w:val="00CC00"/>
            <w:sz w:val="27"/>
            <w:szCs w:val="27"/>
            <w:rtl/>
          </w:rPr>
          <w:t>الاهتمام بالمحافظة على البيئة من الضوضاء</w:t>
        </w:r>
        <w:r w:rsidR="00C922AF">
          <w:rPr>
            <w:rStyle w:val="Lienhypertexte"/>
            <w:b/>
            <w:bCs/>
            <w:color w:val="00CC00"/>
            <w:sz w:val="27"/>
            <w:szCs w:val="27"/>
          </w:rPr>
          <w:t xml:space="preserve">: </w:t>
        </w:r>
      </w:hyperlink>
      <w:r w:rsidR="00C922AF">
        <w:rPr>
          <w:b/>
          <w:bCs/>
          <w:sz w:val="27"/>
          <w:szCs w:val="27"/>
        </w:rPr>
        <w:br/>
      </w:r>
      <w:r w:rsidR="00C922AF">
        <w:rPr>
          <w:rStyle w:val="lev"/>
          <w:color w:val="800080"/>
          <w:sz w:val="27"/>
          <w:szCs w:val="27"/>
          <w:rtl/>
        </w:rPr>
        <w:t xml:space="preserve">دعا الإسلام إلى بناء المصانع خارج المدن لكي لا تزعج الآخرين و منع القيام بأعمال الحدادة في البيوت </w:t>
      </w:r>
      <w:r w:rsidRPr="00A54D47">
        <w:rPr>
          <w:b/>
          <w:bCs/>
          <w:noProof/>
          <w:color w:val="800080"/>
          <w:sz w:val="27"/>
          <w:szCs w:val="27"/>
        </w:rPr>
        <w:lastRenderedPageBreak/>
        <w:pict>
          <v:shape id="_x0000_s1027" type="#_x0000_t202" style="position:absolute;left:0;text-align:left;margin-left:152.35pt;margin-top:-47.9pt;width:155pt;height:27.75pt;z-index:251659264;mso-position-horizontal-relative:text;mso-position-vertical-relative:text;mso-width-relative:margin;mso-height-relative:margin" strokecolor="white">
            <v:textbox style="mso-next-textbox:#_x0000_s1027">
              <w:txbxContent>
                <w:p w:rsidR="00FB2FE0" w:rsidRDefault="00A54D47" w:rsidP="00FB2FE0">
                  <w:pPr>
                    <w:jc w:val="center"/>
                    <w:rPr>
                      <w:b/>
                      <w:bCs/>
                      <w:color w:val="92D050"/>
                      <w:sz w:val="32"/>
                      <w:szCs w:val="32"/>
                    </w:rPr>
                  </w:pPr>
                  <w:hyperlink r:id="rId10" w:history="1">
                    <w:r w:rsidR="00FB2FE0">
                      <w:rPr>
                        <w:rStyle w:val="Lienhypertexte"/>
                        <w:rFonts w:cs="Arial" w:hint="eastAsia"/>
                        <w:b/>
                        <w:bCs/>
                        <w:color w:val="92D050"/>
                        <w:sz w:val="32"/>
                        <w:szCs w:val="32"/>
                        <w:rtl/>
                      </w:rPr>
                      <w:t>للمزيد</w:t>
                    </w:r>
                    <w:r w:rsidR="00FB2FE0">
                      <w:rPr>
                        <w:rStyle w:val="Lienhypertexte"/>
                        <w:rFonts w:cs="Arial"/>
                        <w:b/>
                        <w:bCs/>
                        <w:color w:val="92D050"/>
                        <w:sz w:val="32"/>
                        <w:szCs w:val="32"/>
                        <w:rtl/>
                      </w:rPr>
                      <w:t xml:space="preserve"> </w:t>
                    </w:r>
                    <w:r w:rsidR="00FB2FE0">
                      <w:rPr>
                        <w:rStyle w:val="Lienhypertexte"/>
                        <w:rFonts w:cs="Arial" w:hint="eastAsia"/>
                        <w:b/>
                        <w:bCs/>
                        <w:color w:val="92D050"/>
                        <w:sz w:val="32"/>
                        <w:szCs w:val="32"/>
                        <w:rtl/>
                      </w:rPr>
                      <w:t>زوروا</w:t>
                    </w:r>
                    <w:r w:rsidR="00FB2FE0">
                      <w:rPr>
                        <w:rStyle w:val="Lienhypertexte"/>
                        <w:rFonts w:cs="Arial"/>
                        <w:b/>
                        <w:bCs/>
                        <w:color w:val="92D050"/>
                        <w:sz w:val="32"/>
                        <w:szCs w:val="32"/>
                        <w:rtl/>
                      </w:rPr>
                      <w:t xml:space="preserve"> </w:t>
                    </w:r>
                    <w:r w:rsidR="00FB2FE0">
                      <w:rPr>
                        <w:rStyle w:val="Lienhypertexte"/>
                        <w:rFonts w:cs="Arial" w:hint="eastAsia"/>
                        <w:b/>
                        <w:bCs/>
                        <w:color w:val="92D050"/>
                        <w:sz w:val="32"/>
                        <w:szCs w:val="32"/>
                        <w:rtl/>
                      </w:rPr>
                      <w:t>موقع</w:t>
                    </w:r>
                    <w:r w:rsidR="00FB2FE0">
                      <w:rPr>
                        <w:rStyle w:val="Lienhypertexte"/>
                        <w:rFonts w:cs="Arial"/>
                        <w:b/>
                        <w:bCs/>
                        <w:color w:val="92D050"/>
                        <w:sz w:val="32"/>
                        <w:szCs w:val="32"/>
                        <w:rtl/>
                      </w:rPr>
                      <w:t xml:space="preserve"> </w:t>
                    </w:r>
                    <w:r w:rsidR="00FB2FE0">
                      <w:rPr>
                        <w:rStyle w:val="Lienhypertexte"/>
                        <w:rFonts w:cs="Arial" w:hint="eastAsia"/>
                        <w:b/>
                        <w:bCs/>
                        <w:color w:val="92D050"/>
                        <w:sz w:val="32"/>
                        <w:szCs w:val="32"/>
                        <w:rtl/>
                      </w:rPr>
                      <w:t>قلمي</w:t>
                    </w:r>
                  </w:hyperlink>
                </w:p>
              </w:txbxContent>
            </v:textbox>
          </v:shape>
        </w:pict>
      </w:r>
      <w:r w:rsidR="00C922AF">
        <w:rPr>
          <w:rStyle w:val="lev"/>
          <w:color w:val="800080"/>
          <w:sz w:val="27"/>
          <w:szCs w:val="27"/>
          <w:rtl/>
        </w:rPr>
        <w:t xml:space="preserve">واعتبر الإزعاج مكروها لما له من آثار سلبية على الصحة </w:t>
      </w:r>
      <w:r w:rsidR="00C922AF">
        <w:rPr>
          <w:b/>
          <w:bCs/>
          <w:sz w:val="27"/>
          <w:szCs w:val="27"/>
        </w:rPr>
        <w:br/>
      </w:r>
      <w:r w:rsidR="00C922AF">
        <w:rPr>
          <w:b/>
          <w:bCs/>
          <w:sz w:val="27"/>
          <w:szCs w:val="27"/>
        </w:rPr>
        <w:br/>
      </w:r>
      <w:hyperlink r:id="rId11" w:history="1">
        <w:r w:rsidR="00C922AF">
          <w:rPr>
            <w:rStyle w:val="Lienhypertexte"/>
            <w:b/>
            <w:bCs/>
            <w:color w:val="00CC00"/>
            <w:sz w:val="27"/>
            <w:szCs w:val="27"/>
            <w:rtl/>
          </w:rPr>
          <w:t>الاهتمام بالمحافظة على الطرقات</w:t>
        </w:r>
        <w:r w:rsidR="00C922AF">
          <w:rPr>
            <w:rStyle w:val="Lienhypertexte"/>
            <w:b/>
            <w:bCs/>
            <w:color w:val="00CC00"/>
            <w:sz w:val="27"/>
            <w:szCs w:val="27"/>
          </w:rPr>
          <w:t>:</w:t>
        </w:r>
      </w:hyperlink>
      <w:r w:rsidR="00C922AF">
        <w:rPr>
          <w:rStyle w:val="lev"/>
          <w:sz w:val="27"/>
          <w:szCs w:val="27"/>
        </w:rPr>
        <w:t xml:space="preserve"> </w:t>
      </w:r>
      <w:r w:rsidR="00C922AF">
        <w:rPr>
          <w:b/>
          <w:bCs/>
          <w:sz w:val="27"/>
          <w:szCs w:val="27"/>
        </w:rPr>
        <w:br/>
      </w:r>
      <w:r w:rsidR="00C922AF">
        <w:rPr>
          <w:rStyle w:val="lev"/>
          <w:color w:val="800080"/>
          <w:sz w:val="27"/>
          <w:szCs w:val="27"/>
          <w:rtl/>
        </w:rPr>
        <w:t>قال الرسول (ص): "إماطة الأذى عن الطريق صدقة</w:t>
      </w:r>
      <w:r w:rsidR="00C922AF">
        <w:rPr>
          <w:rStyle w:val="lev"/>
          <w:color w:val="800080"/>
          <w:sz w:val="27"/>
          <w:szCs w:val="27"/>
        </w:rPr>
        <w:t>".</w:t>
      </w:r>
    </w:p>
    <w:sectPr w:rsidR="00600A46" w:rsidSect="00D4052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08"/>
  <w:hyphenationZone w:val="425"/>
  <w:characterSpacingControl w:val="doNotCompress"/>
  <w:compat>
    <w:useFELayout/>
  </w:compat>
  <w:rsids>
    <w:rsidRoot w:val="00C922AF"/>
    <w:rsid w:val="00431D6D"/>
    <w:rsid w:val="005A40AB"/>
    <w:rsid w:val="00600A46"/>
    <w:rsid w:val="00790FA2"/>
    <w:rsid w:val="00A54D47"/>
    <w:rsid w:val="00C922AF"/>
    <w:rsid w:val="00D4052D"/>
    <w:rsid w:val="00FB2FE0"/>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052D"/>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C922AF"/>
    <w:rPr>
      <w:b/>
      <w:bCs/>
    </w:rPr>
  </w:style>
  <w:style w:type="character" w:styleId="Lienhypertexte">
    <w:name w:val="Hyperlink"/>
    <w:basedOn w:val="Policepardfaut"/>
    <w:uiPriority w:val="99"/>
    <w:semiHidden/>
    <w:unhideWhenUsed/>
    <w:rsid w:val="00C922AF"/>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hmed-h.maktoobblog.com/1319/%D9%85%D8%AD%D8%AA%D9%88%D9%89-2"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ahmed-h.maktoobblog.com/1319/%D9%85%D8%AD%D8%AA%D9%88%D9%89-2"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hmed-h.maktoobblog.com/1319/%D9%85%D8%AD%D8%AA%D9%88%D9%89-2" TargetMode="External"/><Relationship Id="rId11" Type="http://schemas.openxmlformats.org/officeDocument/2006/relationships/hyperlink" Target="http://ahmed-h.maktoobblog.com/1319/%D9%85%D8%AD%D8%AA%D9%88%D9%89-2" TargetMode="External"/><Relationship Id="rId5" Type="http://schemas.openxmlformats.org/officeDocument/2006/relationships/hyperlink" Target="http://ahmed-h.maktoobblog.com/1319/%D9%85%D8%AD%D8%AA%D9%88%D9%89-2" TargetMode="External"/><Relationship Id="rId10" Type="http://schemas.openxmlformats.org/officeDocument/2006/relationships/hyperlink" Target="http://www.9alami.com/" TargetMode="External"/><Relationship Id="rId4" Type="http://schemas.openxmlformats.org/officeDocument/2006/relationships/hyperlink" Target="http://www.9alami.com/" TargetMode="External"/><Relationship Id="rId9" Type="http://schemas.openxmlformats.org/officeDocument/2006/relationships/hyperlink" Target="http://ahmed-h.maktoobblog.com/1319/%D9%85%D8%AD%D8%AA%D9%88%D9%89-2"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475</Words>
  <Characters>2614</Characters>
  <Application>Microsoft Office Word</Application>
  <DocSecurity>0</DocSecurity>
  <Lines>21</Lines>
  <Paragraphs>6</Paragraphs>
  <ScaleCrop>false</ScaleCrop>
  <Company/>
  <LinksUpToDate>false</LinksUpToDate>
  <CharactersWithSpaces>3083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البيئة دعامة للصحة في الإسلام</dc:title>
  <dc:subject>البيئة دعامة للصحة في الإسلام</dc:subject>
  <dc:creator>BAHIDEV</dc:creator>
  <cp:keywords>البيئة دعامة للصحة في الإسلام</cp:keywords>
  <dc:description/>
  <cp:lastModifiedBy>BAHIDEV</cp:lastModifiedBy>
  <cp:revision>6</cp:revision>
  <dcterms:created xsi:type="dcterms:W3CDTF">2012-04-15T19:57:00Z</dcterms:created>
  <dcterms:modified xsi:type="dcterms:W3CDTF">2012-10-23T12:20:00Z</dcterms:modified>
</cp:coreProperties>
</file>